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38C1" w:rsidRPr="00972FAA" w:rsidRDefault="000A38C1" w:rsidP="000A38C1">
      <w:pPr>
        <w:spacing w:line="276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972FAA">
        <w:rPr>
          <w:rFonts w:ascii="Arial" w:eastAsia="Arial" w:hAnsi="Arial" w:cs="Arial"/>
          <w:b/>
          <w:bCs/>
          <w:sz w:val="28"/>
          <w:szCs w:val="28"/>
        </w:rPr>
        <w:t>CV of AICHR Representatives 2022-2024</w:t>
      </w:r>
    </w:p>
    <w:p w:rsidR="000A38C1" w:rsidRPr="000A38C1" w:rsidRDefault="000A38C1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0A38C1" w:rsidRPr="000A38C1" w:rsidRDefault="000A38C1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0A38C1" w:rsidRPr="000A38C1" w:rsidRDefault="000A38C1" w:rsidP="000A38C1">
      <w:pPr>
        <w:spacing w:line="276" w:lineRule="auto"/>
        <w:rPr>
          <w:rFonts w:ascii="Arial" w:hAnsi="Arial" w:cs="Arial"/>
          <w:sz w:val="24"/>
          <w:szCs w:val="24"/>
        </w:rPr>
      </w:pPr>
      <w:r w:rsidRPr="000A38C1">
        <w:rPr>
          <w:rFonts w:ascii="Arial" w:eastAsia="Arial" w:hAnsi="Arial" w:cs="Arial"/>
          <w:b/>
          <w:bCs/>
          <w:sz w:val="24"/>
          <w:szCs w:val="24"/>
          <w:u w:val="single"/>
        </w:rPr>
        <w:t>BRUNEI DARUSSALAM</w:t>
      </w:r>
    </w:p>
    <w:p w:rsidR="000A38C1" w:rsidRPr="000A38C1" w:rsidRDefault="000A38C1" w:rsidP="000A38C1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0A38C1">
        <w:rPr>
          <w:rFonts w:ascii="Arial" w:eastAsia="Times New Roman" w:hAnsi="Arial" w:cs="Arial"/>
          <w:b/>
          <w:bCs/>
          <w:sz w:val="24"/>
          <w:szCs w:val="24"/>
        </w:rPr>
        <w:t xml:space="preserve">H.E </w:t>
      </w:r>
      <w:proofErr w:type="spellStart"/>
      <w:r w:rsidRPr="000A38C1">
        <w:rPr>
          <w:rFonts w:ascii="Arial" w:eastAsia="Times New Roman" w:hAnsi="Arial" w:cs="Arial"/>
          <w:b/>
          <w:bCs/>
          <w:sz w:val="24"/>
          <w:szCs w:val="24"/>
        </w:rPr>
        <w:t>Hajah</w:t>
      </w:r>
      <w:proofErr w:type="spellEnd"/>
      <w:r w:rsidRPr="000A38C1">
        <w:rPr>
          <w:rFonts w:ascii="Arial" w:eastAsia="Times New Roman" w:hAnsi="Arial" w:cs="Arial"/>
          <w:b/>
          <w:bCs/>
          <w:sz w:val="24"/>
          <w:szCs w:val="24"/>
        </w:rPr>
        <w:t xml:space="preserve"> Nor Hashimah Haji Mohammed Taib</w:t>
      </w:r>
    </w:p>
    <w:p w:rsidR="0086724E" w:rsidRPr="000A38C1" w:rsidRDefault="0086724E" w:rsidP="000A38C1">
      <w:pPr>
        <w:spacing w:line="276" w:lineRule="auto"/>
        <w:rPr>
          <w:rFonts w:ascii="Arial" w:hAnsi="Arial" w:cs="Arial"/>
          <w:sz w:val="24"/>
          <w:szCs w:val="24"/>
        </w:rPr>
      </w:pPr>
    </w:p>
    <w:p w:rsidR="000A38C1" w:rsidRPr="000A38C1" w:rsidRDefault="000A38C1" w:rsidP="000A38C1">
      <w:pPr>
        <w:spacing w:line="276" w:lineRule="auto"/>
        <w:rPr>
          <w:rFonts w:ascii="Arial" w:hAnsi="Arial" w:cs="Arial"/>
          <w:sz w:val="24"/>
          <w:szCs w:val="24"/>
        </w:rPr>
      </w:pPr>
      <w:r w:rsidRPr="000A38C1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F1E5DA7" wp14:editId="3AFB901B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4100195" cy="27336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V Photo - BD_new-1_compressed Croppe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19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38C1" w:rsidRPr="000A38C1" w:rsidRDefault="000A38C1" w:rsidP="000A38C1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0A38C1">
        <w:rPr>
          <w:rFonts w:ascii="Arial" w:eastAsia="Times New Roman" w:hAnsi="Arial" w:cs="Arial"/>
          <w:b/>
          <w:bCs/>
          <w:sz w:val="24"/>
          <w:szCs w:val="24"/>
        </w:rPr>
        <w:t xml:space="preserve">Education: </w:t>
      </w:r>
    </w:p>
    <w:p w:rsidR="000A38C1" w:rsidRPr="000A38C1" w:rsidRDefault="000A38C1" w:rsidP="000A38C1">
      <w:pPr>
        <w:numPr>
          <w:ilvl w:val="0"/>
          <w:numId w:val="1"/>
        </w:num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 w:rsidRPr="000A38C1">
        <w:rPr>
          <w:rFonts w:ascii="Arial" w:eastAsia="Times New Roman" w:hAnsi="Arial" w:cs="Arial"/>
          <w:sz w:val="24"/>
          <w:szCs w:val="24"/>
        </w:rPr>
        <w:t>Fiqh</w:t>
      </w:r>
      <w:proofErr w:type="spellEnd"/>
      <w:r w:rsidRPr="000A38C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A38C1">
        <w:rPr>
          <w:rFonts w:ascii="Arial" w:eastAsia="Times New Roman" w:hAnsi="Arial" w:cs="Arial"/>
          <w:sz w:val="24"/>
          <w:szCs w:val="24"/>
        </w:rPr>
        <w:t>Muamalat</w:t>
      </w:r>
      <w:proofErr w:type="spellEnd"/>
      <w:r w:rsidRPr="000A38C1">
        <w:rPr>
          <w:rFonts w:ascii="Arial" w:eastAsia="Times New Roman" w:hAnsi="Arial" w:cs="Arial"/>
          <w:sz w:val="24"/>
          <w:szCs w:val="24"/>
        </w:rPr>
        <w:t xml:space="preserve"> Professional Programme, Centre for Islamic Banking Finance and Management.</w:t>
      </w:r>
    </w:p>
    <w:p w:rsidR="000A38C1" w:rsidRPr="000A38C1" w:rsidRDefault="000A38C1" w:rsidP="000A38C1">
      <w:pPr>
        <w:numPr>
          <w:ilvl w:val="0"/>
          <w:numId w:val="1"/>
        </w:num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0A38C1">
        <w:rPr>
          <w:rFonts w:ascii="Arial" w:eastAsia="Times New Roman" w:hAnsi="Arial" w:cs="Arial"/>
          <w:sz w:val="24"/>
          <w:szCs w:val="24"/>
        </w:rPr>
        <w:t xml:space="preserve">Postgraduate Diploma </w:t>
      </w:r>
      <w:proofErr w:type="spellStart"/>
      <w:r w:rsidRPr="000A38C1">
        <w:rPr>
          <w:rFonts w:ascii="Arial" w:eastAsia="Times New Roman" w:hAnsi="Arial" w:cs="Arial"/>
          <w:sz w:val="24"/>
          <w:szCs w:val="24"/>
        </w:rPr>
        <w:t>Guaman</w:t>
      </w:r>
      <w:proofErr w:type="spellEnd"/>
      <w:r w:rsidRPr="000A38C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A38C1">
        <w:rPr>
          <w:rFonts w:ascii="Arial" w:eastAsia="Times New Roman" w:hAnsi="Arial" w:cs="Arial"/>
          <w:sz w:val="24"/>
          <w:szCs w:val="24"/>
        </w:rPr>
        <w:t>Syarie</w:t>
      </w:r>
      <w:proofErr w:type="spellEnd"/>
      <w:r w:rsidRPr="000A38C1">
        <w:rPr>
          <w:rFonts w:ascii="Arial" w:eastAsia="Times New Roman" w:hAnsi="Arial" w:cs="Arial"/>
          <w:sz w:val="24"/>
          <w:szCs w:val="24"/>
        </w:rPr>
        <w:t xml:space="preserve">’, </w:t>
      </w:r>
      <w:proofErr w:type="spellStart"/>
      <w:r w:rsidRPr="000A38C1">
        <w:rPr>
          <w:rFonts w:ascii="Arial" w:eastAsia="Times New Roman" w:hAnsi="Arial" w:cs="Arial"/>
          <w:sz w:val="24"/>
          <w:szCs w:val="24"/>
        </w:rPr>
        <w:t>Universiti</w:t>
      </w:r>
      <w:proofErr w:type="spellEnd"/>
      <w:r w:rsidRPr="000A38C1">
        <w:rPr>
          <w:rFonts w:ascii="Arial" w:eastAsia="Times New Roman" w:hAnsi="Arial" w:cs="Arial"/>
          <w:sz w:val="24"/>
          <w:szCs w:val="24"/>
        </w:rPr>
        <w:t xml:space="preserve"> Brunei Darussalam.</w:t>
      </w:r>
    </w:p>
    <w:p w:rsidR="000A38C1" w:rsidRPr="000A38C1" w:rsidRDefault="000A38C1" w:rsidP="000A38C1">
      <w:pPr>
        <w:numPr>
          <w:ilvl w:val="0"/>
          <w:numId w:val="1"/>
        </w:num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0A38C1">
        <w:rPr>
          <w:rFonts w:ascii="Arial" w:eastAsia="Times New Roman" w:hAnsi="Arial" w:cs="Arial"/>
          <w:sz w:val="24"/>
          <w:szCs w:val="24"/>
        </w:rPr>
        <w:t>Barrister at Law (Lincoln’s) Inn.</w:t>
      </w:r>
    </w:p>
    <w:p w:rsidR="000A38C1" w:rsidRPr="000A38C1" w:rsidRDefault="000A38C1" w:rsidP="000A38C1">
      <w:pPr>
        <w:numPr>
          <w:ilvl w:val="0"/>
          <w:numId w:val="1"/>
        </w:num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0A38C1">
        <w:rPr>
          <w:rFonts w:ascii="Arial" w:eastAsia="Times New Roman" w:hAnsi="Arial" w:cs="Arial"/>
          <w:sz w:val="24"/>
          <w:szCs w:val="24"/>
        </w:rPr>
        <w:t xml:space="preserve">LLB (Hons) University College Wales, </w:t>
      </w:r>
      <w:proofErr w:type="spellStart"/>
      <w:r w:rsidRPr="000A38C1">
        <w:rPr>
          <w:rFonts w:ascii="Arial" w:eastAsia="Times New Roman" w:hAnsi="Arial" w:cs="Arial"/>
          <w:sz w:val="24"/>
          <w:szCs w:val="24"/>
        </w:rPr>
        <w:t>Aberyswyth</w:t>
      </w:r>
      <w:proofErr w:type="spellEnd"/>
      <w:r w:rsidRPr="000A38C1">
        <w:rPr>
          <w:rFonts w:ascii="Arial" w:eastAsia="Times New Roman" w:hAnsi="Arial" w:cs="Arial"/>
          <w:sz w:val="24"/>
          <w:szCs w:val="24"/>
        </w:rPr>
        <w:t>, UK.</w:t>
      </w:r>
    </w:p>
    <w:p w:rsidR="000A38C1" w:rsidRPr="000A38C1" w:rsidRDefault="000A38C1" w:rsidP="000A38C1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0A38C1" w:rsidRPr="000A38C1" w:rsidRDefault="000A38C1" w:rsidP="000A38C1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0A38C1">
        <w:rPr>
          <w:rFonts w:ascii="Arial" w:eastAsia="Times New Roman" w:hAnsi="Arial" w:cs="Arial"/>
          <w:b/>
          <w:bCs/>
          <w:sz w:val="24"/>
          <w:szCs w:val="24"/>
        </w:rPr>
        <w:t>Career:</w:t>
      </w:r>
    </w:p>
    <w:p w:rsidR="000A38C1" w:rsidRPr="000A38C1" w:rsidRDefault="000A38C1" w:rsidP="000A38C1">
      <w:pPr>
        <w:numPr>
          <w:ilvl w:val="0"/>
          <w:numId w:val="2"/>
        </w:num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0A38C1">
        <w:rPr>
          <w:rFonts w:ascii="Arial" w:eastAsia="Times New Roman" w:hAnsi="Arial" w:cs="Arial"/>
          <w:sz w:val="24"/>
          <w:szCs w:val="24"/>
        </w:rPr>
        <w:t>2020-present: Deputy Permanent Secretary, Prime Minister’s Office, Brunei Darussalam.</w:t>
      </w:r>
    </w:p>
    <w:p w:rsidR="000A38C1" w:rsidRPr="000A38C1" w:rsidRDefault="000A38C1" w:rsidP="000A38C1">
      <w:pPr>
        <w:numPr>
          <w:ilvl w:val="0"/>
          <w:numId w:val="2"/>
        </w:num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0A38C1">
        <w:rPr>
          <w:rFonts w:ascii="Arial" w:eastAsia="Times New Roman" w:hAnsi="Arial" w:cs="Arial"/>
          <w:sz w:val="24"/>
          <w:szCs w:val="24"/>
        </w:rPr>
        <w:t>2018-2020: Assistant Solicitor General (Civil Division), Attorney General’s Chambers, Brunei Darussalam.</w:t>
      </w:r>
    </w:p>
    <w:p w:rsidR="000A38C1" w:rsidRPr="000A38C1" w:rsidRDefault="000A38C1" w:rsidP="000A38C1">
      <w:pPr>
        <w:numPr>
          <w:ilvl w:val="0"/>
          <w:numId w:val="2"/>
        </w:num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0A38C1">
        <w:rPr>
          <w:rFonts w:ascii="Arial" w:eastAsia="Times New Roman" w:hAnsi="Arial" w:cs="Arial"/>
          <w:sz w:val="24"/>
          <w:szCs w:val="24"/>
        </w:rPr>
        <w:t>2006-2018: Assistant Solicitor General and Head International Affairs Division, Attorney General’s Chambers, Brunei Darussalam.</w:t>
      </w:r>
    </w:p>
    <w:p w:rsidR="000A38C1" w:rsidRPr="000A38C1" w:rsidRDefault="000A38C1" w:rsidP="000A38C1">
      <w:pPr>
        <w:numPr>
          <w:ilvl w:val="0"/>
          <w:numId w:val="2"/>
        </w:num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0A38C1">
        <w:rPr>
          <w:rFonts w:ascii="Arial" w:eastAsia="Times New Roman" w:hAnsi="Arial" w:cs="Arial"/>
          <w:sz w:val="24"/>
          <w:szCs w:val="24"/>
        </w:rPr>
        <w:t>1998-2006: Civil Division, at the Attorney General’s Chambers, Brunei Darussalam.</w:t>
      </w:r>
    </w:p>
    <w:p w:rsidR="000A38C1" w:rsidRPr="000A38C1" w:rsidRDefault="000A38C1" w:rsidP="000A38C1">
      <w:pPr>
        <w:numPr>
          <w:ilvl w:val="0"/>
          <w:numId w:val="2"/>
        </w:num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0A38C1">
        <w:rPr>
          <w:rFonts w:ascii="Arial" w:eastAsia="Times New Roman" w:hAnsi="Arial" w:cs="Arial"/>
          <w:sz w:val="24"/>
          <w:szCs w:val="24"/>
        </w:rPr>
        <w:t>1995-1998:</w:t>
      </w:r>
      <w:r w:rsidRPr="000A38C1">
        <w:rPr>
          <w:rFonts w:ascii="Arial" w:hAnsi="Arial" w:cs="Arial"/>
          <w:sz w:val="24"/>
          <w:szCs w:val="24"/>
        </w:rPr>
        <w:t xml:space="preserve"> </w:t>
      </w:r>
      <w:r w:rsidRPr="000A38C1">
        <w:rPr>
          <w:rFonts w:ascii="Arial" w:eastAsia="Times New Roman" w:hAnsi="Arial" w:cs="Arial"/>
          <w:sz w:val="24"/>
          <w:szCs w:val="24"/>
        </w:rPr>
        <w:t>International Affairs Division, at the Attorney General’s Chambers, Brunei Darussalam.</w:t>
      </w:r>
    </w:p>
    <w:p w:rsidR="000A38C1" w:rsidRPr="000A38C1" w:rsidRDefault="000A38C1" w:rsidP="000A38C1">
      <w:pPr>
        <w:numPr>
          <w:ilvl w:val="0"/>
          <w:numId w:val="2"/>
        </w:num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0A38C1">
        <w:rPr>
          <w:rFonts w:ascii="Arial" w:eastAsia="Times New Roman" w:hAnsi="Arial" w:cs="Arial"/>
          <w:sz w:val="24"/>
          <w:szCs w:val="24"/>
        </w:rPr>
        <w:t>1992: Legal Officer, at the Attorney General’s Chambers, Brunei Darussalam</w:t>
      </w:r>
    </w:p>
    <w:p w:rsidR="000A38C1" w:rsidRDefault="000A38C1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0A38C1" w:rsidRPr="000A38C1" w:rsidRDefault="000A38C1" w:rsidP="000A38C1">
      <w:pPr>
        <w:spacing w:line="276" w:lineRule="auto"/>
        <w:rPr>
          <w:rFonts w:ascii="Arial" w:hAnsi="Arial" w:cs="Arial"/>
          <w:sz w:val="24"/>
          <w:szCs w:val="24"/>
        </w:rPr>
      </w:pPr>
      <w:r w:rsidRPr="000A38C1">
        <w:rPr>
          <w:rFonts w:ascii="Arial" w:eastAsia="Arial" w:hAnsi="Arial" w:cs="Arial"/>
          <w:b/>
          <w:bCs/>
          <w:sz w:val="24"/>
          <w:szCs w:val="24"/>
          <w:u w:val="single"/>
        </w:rPr>
        <w:lastRenderedPageBreak/>
        <w:t>CAMBODIA</w:t>
      </w:r>
    </w:p>
    <w:p w:rsidR="000A38C1" w:rsidRPr="000A38C1" w:rsidRDefault="000A38C1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</w:rPr>
      </w:pPr>
      <w:r w:rsidRPr="000A38C1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A54BB41" wp14:editId="5FA0815B">
            <wp:simplePos x="0" y="0"/>
            <wp:positionH relativeFrom="margin">
              <wp:align>left</wp:align>
            </wp:positionH>
            <wp:positionV relativeFrom="page">
              <wp:posOffset>1447800</wp:posOffset>
            </wp:positionV>
            <wp:extent cx="5065776" cy="2734056"/>
            <wp:effectExtent l="0" t="0" r="1905" b="952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ICHR Cambodia 2022_phot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2734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38C1">
        <w:rPr>
          <w:rFonts w:ascii="Arial" w:eastAsia="Arial" w:hAnsi="Arial" w:cs="Arial"/>
          <w:b/>
          <w:bCs/>
          <w:sz w:val="24"/>
          <w:szCs w:val="24"/>
        </w:rPr>
        <w:t xml:space="preserve">H.E. </w:t>
      </w:r>
      <w:proofErr w:type="spellStart"/>
      <w:r w:rsidRPr="000A38C1">
        <w:rPr>
          <w:rFonts w:ascii="Arial" w:eastAsia="Arial" w:hAnsi="Arial" w:cs="Arial"/>
          <w:b/>
          <w:bCs/>
          <w:sz w:val="24"/>
          <w:szCs w:val="24"/>
        </w:rPr>
        <w:t>Keo</w:t>
      </w:r>
      <w:proofErr w:type="spellEnd"/>
      <w:r w:rsidRPr="000A38C1">
        <w:rPr>
          <w:rFonts w:ascii="Arial" w:eastAsia="Arial" w:hAnsi="Arial" w:cs="Arial"/>
          <w:b/>
          <w:bCs/>
          <w:sz w:val="24"/>
          <w:szCs w:val="24"/>
        </w:rPr>
        <w:t xml:space="preserve"> Remy</w:t>
      </w:r>
    </w:p>
    <w:p w:rsidR="000A38C1" w:rsidRPr="000A38C1" w:rsidRDefault="000A38C1" w:rsidP="000A38C1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0A38C1" w:rsidRPr="000A38C1" w:rsidRDefault="000A38C1" w:rsidP="000A38C1">
      <w:pPr>
        <w:tabs>
          <w:tab w:val="left" w:pos="960"/>
        </w:tabs>
        <w:spacing w:line="276" w:lineRule="auto"/>
        <w:rPr>
          <w:rFonts w:ascii="Arial" w:eastAsia="Times New Roman" w:hAnsi="Arial" w:cs="Arial"/>
          <w:b/>
          <w:sz w:val="24"/>
          <w:szCs w:val="24"/>
        </w:rPr>
      </w:pPr>
      <w:r w:rsidRPr="000A38C1">
        <w:rPr>
          <w:rFonts w:ascii="Arial" w:eastAsia="Times New Roman" w:hAnsi="Arial" w:cs="Arial"/>
          <w:b/>
          <w:sz w:val="24"/>
          <w:szCs w:val="24"/>
        </w:rPr>
        <w:t>Education:</w:t>
      </w:r>
    </w:p>
    <w:p w:rsidR="000A38C1" w:rsidRPr="000A38C1" w:rsidRDefault="000A38C1" w:rsidP="000A38C1">
      <w:pPr>
        <w:pStyle w:val="ListParagraph"/>
        <w:numPr>
          <w:ilvl w:val="0"/>
          <w:numId w:val="3"/>
        </w:numPr>
        <w:tabs>
          <w:tab w:val="left" w:pos="960"/>
        </w:tabs>
        <w:spacing w:line="276" w:lineRule="auto"/>
        <w:contextualSpacing w:val="0"/>
        <w:rPr>
          <w:rFonts w:ascii="Arial" w:eastAsia="Times New Roman" w:hAnsi="Arial" w:cs="Arial"/>
          <w:sz w:val="24"/>
          <w:szCs w:val="24"/>
        </w:rPr>
      </w:pPr>
      <w:r w:rsidRPr="000A38C1">
        <w:rPr>
          <w:rFonts w:ascii="Arial" w:eastAsia="Times New Roman" w:hAnsi="Arial" w:cs="Arial"/>
          <w:sz w:val="24"/>
          <w:szCs w:val="24"/>
        </w:rPr>
        <w:t>Bachelor and Master of Law</w:t>
      </w:r>
    </w:p>
    <w:p w:rsidR="000A38C1" w:rsidRPr="000A38C1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0A38C1" w:rsidRDefault="000A38C1" w:rsidP="000A38C1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0A38C1">
        <w:rPr>
          <w:rFonts w:ascii="Arial" w:eastAsia="Arial" w:hAnsi="Arial" w:cs="Arial"/>
          <w:b/>
          <w:bCs/>
          <w:sz w:val="24"/>
          <w:szCs w:val="24"/>
        </w:rPr>
        <w:t>Career:</w:t>
      </w:r>
    </w:p>
    <w:p w:rsidR="000A38C1" w:rsidRPr="000A38C1" w:rsidRDefault="000A38C1" w:rsidP="000A38C1">
      <w:pPr>
        <w:pStyle w:val="ListParagraph"/>
        <w:numPr>
          <w:ilvl w:val="0"/>
          <w:numId w:val="6"/>
        </w:numPr>
        <w:spacing w:line="276" w:lineRule="auto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0A38C1">
        <w:rPr>
          <w:rFonts w:ascii="Arial" w:eastAsia="Times New Roman" w:hAnsi="Arial" w:cs="Arial"/>
          <w:sz w:val="24"/>
          <w:szCs w:val="24"/>
        </w:rPr>
        <w:t>2018-Present: Delegate Minister attached to the Prime Minister, Royal Government of Cambodia.</w:t>
      </w:r>
    </w:p>
    <w:p w:rsidR="000A38C1" w:rsidRPr="000A38C1" w:rsidRDefault="000A38C1" w:rsidP="000A38C1">
      <w:pPr>
        <w:pStyle w:val="ListParagraph"/>
        <w:numPr>
          <w:ilvl w:val="0"/>
          <w:numId w:val="6"/>
        </w:numPr>
        <w:spacing w:line="276" w:lineRule="auto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0A38C1">
        <w:rPr>
          <w:rFonts w:ascii="Arial" w:eastAsia="Times New Roman" w:hAnsi="Arial" w:cs="Arial"/>
          <w:sz w:val="24"/>
          <w:szCs w:val="24"/>
        </w:rPr>
        <w:t>2017-Present: Permanent Vice Chairman, Royal Government Task Force on the Extraordinary Chambers in the Courts of Cambodia Proceedings.</w:t>
      </w:r>
    </w:p>
    <w:p w:rsidR="000A38C1" w:rsidRPr="000A38C1" w:rsidRDefault="000A38C1" w:rsidP="000A38C1">
      <w:pPr>
        <w:pStyle w:val="ListParagraph"/>
        <w:numPr>
          <w:ilvl w:val="0"/>
          <w:numId w:val="6"/>
        </w:numPr>
        <w:spacing w:line="276" w:lineRule="auto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0A38C1">
        <w:rPr>
          <w:rFonts w:ascii="Arial" w:eastAsia="Times New Roman" w:hAnsi="Arial" w:cs="Arial"/>
          <w:sz w:val="24"/>
          <w:szCs w:val="24"/>
        </w:rPr>
        <w:t>2016-Present: President, Cambodia Human Rights Committee.</w:t>
      </w:r>
    </w:p>
    <w:p w:rsidR="000A38C1" w:rsidRPr="000A38C1" w:rsidRDefault="000A38C1" w:rsidP="000A38C1">
      <w:pPr>
        <w:pStyle w:val="ListParagraph"/>
        <w:numPr>
          <w:ilvl w:val="0"/>
          <w:numId w:val="6"/>
        </w:numPr>
        <w:spacing w:line="276" w:lineRule="auto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0A38C1">
        <w:rPr>
          <w:rFonts w:ascii="Arial" w:eastAsia="Times New Roman" w:hAnsi="Arial" w:cs="Arial"/>
          <w:sz w:val="24"/>
          <w:szCs w:val="24"/>
        </w:rPr>
        <w:t>2010-Present: Member of the Board, National Council for the Anti-Corruption Unit.</w:t>
      </w:r>
    </w:p>
    <w:p w:rsidR="000A38C1" w:rsidRPr="000A38C1" w:rsidRDefault="000A38C1" w:rsidP="000A38C1">
      <w:pPr>
        <w:pStyle w:val="ListParagraph"/>
        <w:numPr>
          <w:ilvl w:val="0"/>
          <w:numId w:val="6"/>
        </w:numPr>
        <w:spacing w:line="276" w:lineRule="auto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0A38C1">
        <w:rPr>
          <w:rFonts w:ascii="Arial" w:eastAsia="Times New Roman" w:hAnsi="Arial" w:cs="Arial"/>
          <w:sz w:val="24"/>
          <w:szCs w:val="24"/>
        </w:rPr>
        <w:t>2008-2018: Secretary of State, Office of the Council of Ministers.</w:t>
      </w:r>
    </w:p>
    <w:p w:rsidR="000A38C1" w:rsidRPr="000A38C1" w:rsidRDefault="000A38C1" w:rsidP="000A38C1">
      <w:pPr>
        <w:pStyle w:val="ListParagraph"/>
        <w:numPr>
          <w:ilvl w:val="0"/>
          <w:numId w:val="6"/>
        </w:numPr>
        <w:spacing w:line="276" w:lineRule="auto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0A38C1">
        <w:rPr>
          <w:rFonts w:ascii="Arial" w:eastAsia="Times New Roman" w:hAnsi="Arial" w:cs="Arial"/>
          <w:sz w:val="24"/>
          <w:szCs w:val="24"/>
        </w:rPr>
        <w:t>1998-2008: Member of Parliament and Vice-Chairman of the 7th Committee of the National Assembly.</w:t>
      </w:r>
    </w:p>
    <w:p w:rsidR="000A38C1" w:rsidRPr="000A38C1" w:rsidRDefault="000A38C1" w:rsidP="000A38C1">
      <w:pPr>
        <w:tabs>
          <w:tab w:val="left" w:pos="960"/>
        </w:tabs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0A38C1" w:rsidRDefault="000A38C1" w:rsidP="000A38C1">
      <w:pPr>
        <w:tabs>
          <w:tab w:val="left" w:pos="960"/>
        </w:tabs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0A38C1" w:rsidRDefault="000A38C1" w:rsidP="000A38C1">
      <w:pPr>
        <w:tabs>
          <w:tab w:val="left" w:pos="960"/>
        </w:tabs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0A38C1" w:rsidRDefault="000A38C1" w:rsidP="000A38C1">
      <w:pPr>
        <w:tabs>
          <w:tab w:val="left" w:pos="960"/>
        </w:tabs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0A38C1" w:rsidRDefault="000A38C1" w:rsidP="000A38C1">
      <w:pPr>
        <w:tabs>
          <w:tab w:val="left" w:pos="960"/>
        </w:tabs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0A38C1" w:rsidRDefault="000A38C1" w:rsidP="000A38C1">
      <w:pPr>
        <w:tabs>
          <w:tab w:val="left" w:pos="960"/>
        </w:tabs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0A38C1" w:rsidRDefault="000A38C1" w:rsidP="000A38C1">
      <w:pPr>
        <w:tabs>
          <w:tab w:val="left" w:pos="960"/>
        </w:tabs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0A38C1" w:rsidRDefault="000A38C1" w:rsidP="000A38C1">
      <w:pPr>
        <w:tabs>
          <w:tab w:val="left" w:pos="960"/>
        </w:tabs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0A38C1" w:rsidRDefault="000A38C1" w:rsidP="000A38C1">
      <w:pPr>
        <w:tabs>
          <w:tab w:val="left" w:pos="960"/>
        </w:tabs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0A38C1" w:rsidRDefault="000A38C1" w:rsidP="000A38C1">
      <w:pPr>
        <w:tabs>
          <w:tab w:val="left" w:pos="960"/>
        </w:tabs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0A38C1" w:rsidRDefault="000A38C1" w:rsidP="000A38C1">
      <w:pPr>
        <w:tabs>
          <w:tab w:val="left" w:pos="960"/>
        </w:tabs>
        <w:spacing w:line="276" w:lineRule="auto"/>
        <w:rPr>
          <w:rFonts w:ascii="Arial" w:eastAsia="Times New Roman" w:hAnsi="Arial" w:cs="Arial"/>
          <w:b/>
          <w:sz w:val="24"/>
          <w:szCs w:val="24"/>
          <w:u w:val="single"/>
        </w:rPr>
      </w:pPr>
      <w:r w:rsidRPr="000A38C1">
        <w:rPr>
          <w:rFonts w:ascii="Arial" w:eastAsia="Times New Roman" w:hAnsi="Arial" w:cs="Arial"/>
          <w:b/>
          <w:sz w:val="24"/>
          <w:szCs w:val="24"/>
          <w:u w:val="single"/>
        </w:rPr>
        <w:lastRenderedPageBreak/>
        <w:t>INDONESIA</w:t>
      </w:r>
    </w:p>
    <w:p w:rsidR="000A38C1" w:rsidRPr="000A38C1" w:rsidRDefault="000A38C1" w:rsidP="000A38C1">
      <w:pPr>
        <w:tabs>
          <w:tab w:val="left" w:pos="960"/>
        </w:tabs>
        <w:spacing w:line="276" w:lineRule="auto"/>
        <w:rPr>
          <w:rFonts w:ascii="Arial" w:eastAsia="Times New Roman" w:hAnsi="Arial" w:cs="Arial"/>
          <w:b/>
          <w:sz w:val="24"/>
          <w:szCs w:val="24"/>
        </w:rPr>
      </w:pPr>
    </w:p>
    <w:p w:rsidR="000A38C1" w:rsidRPr="000A38C1" w:rsidRDefault="000A38C1" w:rsidP="000A38C1">
      <w:pPr>
        <w:tabs>
          <w:tab w:val="left" w:pos="960"/>
        </w:tabs>
        <w:spacing w:line="276" w:lineRule="auto"/>
        <w:rPr>
          <w:rFonts w:ascii="Arial" w:eastAsia="Times New Roman" w:hAnsi="Arial" w:cs="Arial"/>
          <w:b/>
          <w:sz w:val="24"/>
          <w:szCs w:val="24"/>
        </w:rPr>
      </w:pPr>
      <w:r w:rsidRPr="000A38C1">
        <w:rPr>
          <w:rFonts w:ascii="Arial" w:eastAsia="Times New Roman" w:hAnsi="Arial" w:cs="Arial"/>
          <w:b/>
          <w:sz w:val="24"/>
          <w:szCs w:val="24"/>
        </w:rPr>
        <w:t>H.E. Yuyun Wahyuningrum</w:t>
      </w:r>
    </w:p>
    <w:p w:rsidR="000A38C1" w:rsidRPr="000A38C1" w:rsidRDefault="000A38C1" w:rsidP="000A38C1">
      <w:pPr>
        <w:tabs>
          <w:tab w:val="left" w:pos="960"/>
        </w:tabs>
        <w:spacing w:line="276" w:lineRule="auto"/>
        <w:rPr>
          <w:rFonts w:ascii="Arial" w:eastAsia="Times New Roman" w:hAnsi="Arial" w:cs="Arial"/>
          <w:b/>
          <w:sz w:val="24"/>
          <w:szCs w:val="24"/>
        </w:rPr>
      </w:pPr>
    </w:p>
    <w:p w:rsidR="000A38C1" w:rsidRPr="000A38C1" w:rsidRDefault="000A38C1" w:rsidP="000A38C1">
      <w:pPr>
        <w:tabs>
          <w:tab w:val="left" w:pos="960"/>
        </w:tabs>
        <w:spacing w:line="276" w:lineRule="auto"/>
        <w:rPr>
          <w:rFonts w:ascii="Arial" w:eastAsia="Times New Roman" w:hAnsi="Arial" w:cs="Arial"/>
          <w:b/>
          <w:sz w:val="24"/>
          <w:szCs w:val="24"/>
        </w:rPr>
      </w:pPr>
      <w:r w:rsidRPr="000A38C1">
        <w:rPr>
          <w:rFonts w:ascii="Arial" w:eastAsia="Times New Roman" w:hAnsi="Arial" w:cs="Arial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065776" cy="2734056"/>
            <wp:effectExtent l="0" t="0" r="1905" b="952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ICHR Indonesia 2022_phot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2734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38C1" w:rsidRPr="000A38C1" w:rsidRDefault="000A38C1" w:rsidP="000A38C1">
      <w:pPr>
        <w:spacing w:line="276" w:lineRule="auto"/>
        <w:rPr>
          <w:rFonts w:ascii="Arial" w:eastAsia="Times New Roman" w:hAnsi="Arial" w:cs="Arial"/>
          <w:b/>
          <w:sz w:val="24"/>
          <w:szCs w:val="24"/>
        </w:rPr>
      </w:pPr>
      <w:r w:rsidRPr="000A38C1">
        <w:rPr>
          <w:rFonts w:ascii="Arial" w:eastAsia="Times New Roman" w:hAnsi="Arial" w:cs="Arial"/>
          <w:b/>
          <w:sz w:val="24"/>
          <w:szCs w:val="24"/>
        </w:rPr>
        <w:t>Education:</w:t>
      </w:r>
    </w:p>
    <w:p w:rsidR="000A38C1" w:rsidRPr="000A38C1" w:rsidRDefault="000A38C1" w:rsidP="000A38C1">
      <w:pPr>
        <w:spacing w:line="276" w:lineRule="auto"/>
        <w:rPr>
          <w:rFonts w:ascii="Arial" w:eastAsia="Times New Roman" w:hAnsi="Arial" w:cs="Arial"/>
          <w:b/>
          <w:sz w:val="24"/>
          <w:szCs w:val="24"/>
        </w:rPr>
      </w:pPr>
    </w:p>
    <w:p w:rsidR="000A38C1" w:rsidRPr="000A38C1" w:rsidRDefault="000A38C1" w:rsidP="000A38C1">
      <w:pPr>
        <w:pStyle w:val="ListParagraph"/>
        <w:numPr>
          <w:ilvl w:val="0"/>
          <w:numId w:val="7"/>
        </w:numPr>
        <w:spacing w:line="276" w:lineRule="auto"/>
        <w:contextualSpacing w:val="0"/>
        <w:rPr>
          <w:rFonts w:ascii="Arial" w:eastAsia="Times New Roman" w:hAnsi="Arial" w:cs="Arial"/>
          <w:sz w:val="24"/>
          <w:szCs w:val="24"/>
        </w:rPr>
      </w:pPr>
      <w:r w:rsidRPr="000A38C1">
        <w:rPr>
          <w:rFonts w:ascii="Arial" w:eastAsia="Times New Roman" w:hAnsi="Arial" w:cs="Arial"/>
          <w:sz w:val="24"/>
          <w:szCs w:val="24"/>
        </w:rPr>
        <w:t>PhD Candidate at The Global Governance Law and Social Justice, at the International Institute of Social Studies in The Hague, Erasmus University Rotterdam (2016 – onwards).</w:t>
      </w:r>
    </w:p>
    <w:p w:rsidR="000A38C1" w:rsidRPr="000A38C1" w:rsidRDefault="000A38C1" w:rsidP="000A38C1">
      <w:pPr>
        <w:pStyle w:val="ListParagraph"/>
        <w:numPr>
          <w:ilvl w:val="0"/>
          <w:numId w:val="7"/>
        </w:numPr>
        <w:spacing w:line="276" w:lineRule="auto"/>
        <w:contextualSpacing w:val="0"/>
        <w:rPr>
          <w:rFonts w:ascii="Arial" w:eastAsia="Times New Roman" w:hAnsi="Arial" w:cs="Arial"/>
          <w:sz w:val="24"/>
          <w:szCs w:val="24"/>
        </w:rPr>
      </w:pPr>
      <w:r w:rsidRPr="000A38C1">
        <w:rPr>
          <w:rFonts w:ascii="Arial" w:eastAsia="Times New Roman" w:hAnsi="Arial" w:cs="Arial"/>
          <w:sz w:val="24"/>
          <w:szCs w:val="24"/>
        </w:rPr>
        <w:t>MA Human Rights, Mahidol University, Thailand, 2007.</w:t>
      </w:r>
    </w:p>
    <w:p w:rsidR="000A38C1" w:rsidRPr="000A38C1" w:rsidRDefault="000A38C1" w:rsidP="000A38C1">
      <w:pPr>
        <w:pStyle w:val="ListParagraph"/>
        <w:numPr>
          <w:ilvl w:val="0"/>
          <w:numId w:val="7"/>
        </w:numPr>
        <w:spacing w:line="276" w:lineRule="auto"/>
        <w:contextualSpacing w:val="0"/>
        <w:rPr>
          <w:rFonts w:ascii="Arial" w:eastAsia="Times New Roman" w:hAnsi="Arial" w:cs="Arial"/>
          <w:sz w:val="24"/>
          <w:szCs w:val="24"/>
        </w:rPr>
      </w:pPr>
      <w:r w:rsidRPr="000A38C1">
        <w:rPr>
          <w:rFonts w:ascii="Arial" w:eastAsia="Times New Roman" w:hAnsi="Arial" w:cs="Arial"/>
          <w:sz w:val="24"/>
          <w:szCs w:val="24"/>
        </w:rPr>
        <w:t>Diploma, Library Science, University of Indonesia, 1995.</w:t>
      </w:r>
    </w:p>
    <w:p w:rsidR="000A38C1" w:rsidRPr="000A38C1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0A38C1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0A38C1">
        <w:rPr>
          <w:rFonts w:ascii="Arial" w:eastAsia="Times New Roman" w:hAnsi="Arial" w:cs="Arial"/>
          <w:sz w:val="24"/>
          <w:szCs w:val="24"/>
        </w:rPr>
        <w:t>Career:</w:t>
      </w:r>
    </w:p>
    <w:p w:rsidR="000A38C1" w:rsidRPr="000A38C1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0A38C1" w:rsidRDefault="000A38C1" w:rsidP="000A38C1">
      <w:pPr>
        <w:pStyle w:val="ListParagraph"/>
        <w:numPr>
          <w:ilvl w:val="0"/>
          <w:numId w:val="8"/>
        </w:numPr>
        <w:spacing w:line="276" w:lineRule="auto"/>
        <w:contextualSpacing w:val="0"/>
        <w:rPr>
          <w:rFonts w:ascii="Arial" w:eastAsia="Times New Roman" w:hAnsi="Arial" w:cs="Arial"/>
          <w:sz w:val="24"/>
          <w:szCs w:val="24"/>
        </w:rPr>
      </w:pPr>
      <w:r w:rsidRPr="000A38C1">
        <w:rPr>
          <w:rFonts w:ascii="Arial" w:eastAsia="Times New Roman" w:hAnsi="Arial" w:cs="Arial"/>
          <w:sz w:val="24"/>
          <w:szCs w:val="24"/>
        </w:rPr>
        <w:t>2015-2017: Team Leader of EU-ASEAN Human Rights Dialogue (READI) Human Rights Facility.</w:t>
      </w:r>
    </w:p>
    <w:p w:rsidR="000A38C1" w:rsidRPr="000A38C1" w:rsidRDefault="000A38C1" w:rsidP="000A38C1">
      <w:pPr>
        <w:pStyle w:val="ListParagraph"/>
        <w:numPr>
          <w:ilvl w:val="0"/>
          <w:numId w:val="8"/>
        </w:numPr>
        <w:spacing w:line="276" w:lineRule="auto"/>
        <w:contextualSpacing w:val="0"/>
        <w:rPr>
          <w:rFonts w:ascii="Arial" w:eastAsia="Times New Roman" w:hAnsi="Arial" w:cs="Arial"/>
          <w:sz w:val="24"/>
          <w:szCs w:val="24"/>
        </w:rPr>
      </w:pPr>
      <w:r w:rsidRPr="000A38C1">
        <w:rPr>
          <w:rFonts w:ascii="Arial" w:eastAsia="Times New Roman" w:hAnsi="Arial" w:cs="Arial"/>
          <w:sz w:val="24"/>
          <w:szCs w:val="24"/>
        </w:rPr>
        <w:t>2014-2018: Senior Advisor to The ASEAN Parliamentarians for Human Rights (APHR).</w:t>
      </w:r>
    </w:p>
    <w:p w:rsidR="000A38C1" w:rsidRPr="000A38C1" w:rsidRDefault="000A38C1" w:rsidP="000A38C1">
      <w:pPr>
        <w:pStyle w:val="ListParagraph"/>
        <w:numPr>
          <w:ilvl w:val="0"/>
          <w:numId w:val="8"/>
        </w:numPr>
        <w:spacing w:line="276" w:lineRule="auto"/>
        <w:contextualSpacing w:val="0"/>
        <w:rPr>
          <w:rFonts w:ascii="Arial" w:eastAsia="Times New Roman" w:hAnsi="Arial" w:cs="Arial"/>
          <w:sz w:val="24"/>
          <w:szCs w:val="24"/>
        </w:rPr>
      </w:pPr>
      <w:r w:rsidRPr="000A38C1">
        <w:rPr>
          <w:rFonts w:ascii="Arial" w:eastAsia="Times New Roman" w:hAnsi="Arial" w:cs="Arial"/>
          <w:sz w:val="24"/>
          <w:szCs w:val="24"/>
        </w:rPr>
        <w:t>2009-2010: Policy Advisor on ASEAN, Oxfam International (Hong Kong), Stationed in Jakarta, Indonesia.</w:t>
      </w:r>
    </w:p>
    <w:p w:rsidR="000A38C1" w:rsidRPr="000A38C1" w:rsidRDefault="000A38C1" w:rsidP="000A38C1">
      <w:pPr>
        <w:pStyle w:val="ListParagraph"/>
        <w:numPr>
          <w:ilvl w:val="0"/>
          <w:numId w:val="8"/>
        </w:numPr>
        <w:spacing w:line="276" w:lineRule="auto"/>
        <w:contextualSpacing w:val="0"/>
        <w:rPr>
          <w:rFonts w:ascii="Arial" w:eastAsia="Times New Roman" w:hAnsi="Arial" w:cs="Arial"/>
          <w:sz w:val="24"/>
          <w:szCs w:val="24"/>
        </w:rPr>
      </w:pPr>
      <w:r w:rsidRPr="000A38C1">
        <w:rPr>
          <w:rFonts w:ascii="Arial" w:eastAsia="Times New Roman" w:hAnsi="Arial" w:cs="Arial"/>
          <w:sz w:val="24"/>
          <w:szCs w:val="24"/>
        </w:rPr>
        <w:t>2008-2009: Program Manager for Human Rights in Southeast and East Asia (including ASEAN), Forum Asia, Bangkok, Thailand.</w:t>
      </w:r>
    </w:p>
    <w:p w:rsidR="000A38C1" w:rsidRPr="000A38C1" w:rsidRDefault="000A38C1" w:rsidP="000A38C1">
      <w:pPr>
        <w:pStyle w:val="ListParagraph"/>
        <w:numPr>
          <w:ilvl w:val="0"/>
          <w:numId w:val="8"/>
        </w:numPr>
        <w:spacing w:line="276" w:lineRule="auto"/>
        <w:contextualSpacing w:val="0"/>
        <w:rPr>
          <w:rFonts w:ascii="Arial" w:eastAsia="Times New Roman" w:hAnsi="Arial" w:cs="Arial"/>
          <w:sz w:val="24"/>
          <w:szCs w:val="24"/>
        </w:rPr>
      </w:pPr>
      <w:r w:rsidRPr="000A38C1">
        <w:rPr>
          <w:rFonts w:ascii="Arial" w:eastAsia="Times New Roman" w:hAnsi="Arial" w:cs="Arial"/>
          <w:sz w:val="24"/>
          <w:szCs w:val="24"/>
        </w:rPr>
        <w:t>2008-2009: Campaign Coordinator SAPA Task Force ASEAN and Human Rights, hosted by Forum-Asia, Bangkok, Thailand.</w:t>
      </w:r>
    </w:p>
    <w:p w:rsidR="000A38C1" w:rsidRPr="000A38C1" w:rsidRDefault="000A38C1" w:rsidP="000A38C1">
      <w:pPr>
        <w:pStyle w:val="ListParagraph"/>
        <w:numPr>
          <w:ilvl w:val="0"/>
          <w:numId w:val="8"/>
        </w:numPr>
        <w:spacing w:line="276" w:lineRule="auto"/>
        <w:contextualSpacing w:val="0"/>
        <w:rPr>
          <w:rFonts w:ascii="Arial" w:eastAsia="Times New Roman" w:hAnsi="Arial" w:cs="Arial"/>
          <w:sz w:val="24"/>
          <w:szCs w:val="24"/>
        </w:rPr>
      </w:pPr>
      <w:r w:rsidRPr="000A38C1">
        <w:rPr>
          <w:rFonts w:ascii="Arial" w:eastAsia="Times New Roman" w:hAnsi="Arial" w:cs="Arial"/>
          <w:sz w:val="24"/>
          <w:szCs w:val="24"/>
        </w:rPr>
        <w:t>2004-2005: Program Coordinator for Southeast Asia, Child Workers in Asia, Bangkok, Thailand.</w:t>
      </w:r>
    </w:p>
    <w:p w:rsidR="000A38C1" w:rsidRPr="000A38C1" w:rsidRDefault="000A38C1" w:rsidP="000A38C1">
      <w:pPr>
        <w:pStyle w:val="ListParagraph"/>
        <w:numPr>
          <w:ilvl w:val="0"/>
          <w:numId w:val="8"/>
        </w:numPr>
        <w:spacing w:line="276" w:lineRule="auto"/>
        <w:contextualSpacing w:val="0"/>
        <w:rPr>
          <w:rFonts w:ascii="Arial" w:eastAsia="Times New Roman" w:hAnsi="Arial" w:cs="Arial"/>
          <w:sz w:val="24"/>
          <w:szCs w:val="24"/>
        </w:rPr>
      </w:pPr>
      <w:r w:rsidRPr="000A38C1">
        <w:rPr>
          <w:rFonts w:ascii="Arial" w:eastAsia="Times New Roman" w:hAnsi="Arial" w:cs="Arial"/>
          <w:sz w:val="24"/>
          <w:szCs w:val="24"/>
        </w:rPr>
        <w:lastRenderedPageBreak/>
        <w:t>2003-2004: Campaign Coordinator on Trafficking against Children in Southeast Asia, Terre des Hommes Netherlands, Jakarta, Indonesia.</w:t>
      </w:r>
    </w:p>
    <w:p w:rsidR="000A38C1" w:rsidRPr="000A38C1" w:rsidRDefault="000A38C1" w:rsidP="000A38C1">
      <w:pPr>
        <w:pStyle w:val="ListParagraph"/>
        <w:numPr>
          <w:ilvl w:val="0"/>
          <w:numId w:val="8"/>
        </w:numPr>
        <w:spacing w:line="276" w:lineRule="auto"/>
        <w:contextualSpacing w:val="0"/>
        <w:rPr>
          <w:rFonts w:ascii="Arial" w:eastAsia="Times New Roman" w:hAnsi="Arial" w:cs="Arial"/>
          <w:sz w:val="24"/>
          <w:szCs w:val="24"/>
        </w:rPr>
      </w:pPr>
      <w:r w:rsidRPr="000A38C1">
        <w:rPr>
          <w:rFonts w:ascii="Arial" w:eastAsia="Times New Roman" w:hAnsi="Arial" w:cs="Arial"/>
          <w:sz w:val="24"/>
          <w:szCs w:val="24"/>
        </w:rPr>
        <w:t xml:space="preserve">2001-2003: Program Officer for Trafficking in Persons and Child Labour, American </w:t>
      </w:r>
      <w:proofErr w:type="spellStart"/>
      <w:r w:rsidRPr="000A38C1">
        <w:rPr>
          <w:rFonts w:ascii="Arial" w:eastAsia="Times New Roman" w:hAnsi="Arial" w:cs="Arial"/>
          <w:sz w:val="24"/>
          <w:szCs w:val="24"/>
        </w:rPr>
        <w:t>Center</w:t>
      </w:r>
      <w:proofErr w:type="spellEnd"/>
      <w:r w:rsidRPr="000A38C1">
        <w:rPr>
          <w:rFonts w:ascii="Arial" w:eastAsia="Times New Roman" w:hAnsi="Arial" w:cs="Arial"/>
          <w:sz w:val="24"/>
          <w:szCs w:val="24"/>
        </w:rPr>
        <w:t xml:space="preserve"> for International Solidarity (ACILS), Jakarta, Indonesia.</w:t>
      </w:r>
    </w:p>
    <w:p w:rsidR="000A38C1" w:rsidRPr="000A38C1" w:rsidRDefault="000A38C1" w:rsidP="000A38C1">
      <w:pPr>
        <w:pStyle w:val="ListParagraph"/>
        <w:numPr>
          <w:ilvl w:val="0"/>
          <w:numId w:val="8"/>
        </w:numPr>
        <w:spacing w:line="276" w:lineRule="auto"/>
        <w:contextualSpacing w:val="0"/>
        <w:rPr>
          <w:rFonts w:ascii="Arial" w:eastAsia="Times New Roman" w:hAnsi="Arial" w:cs="Arial"/>
          <w:sz w:val="24"/>
          <w:szCs w:val="24"/>
        </w:rPr>
      </w:pPr>
      <w:r w:rsidRPr="000A38C1">
        <w:rPr>
          <w:rFonts w:ascii="Arial" w:eastAsia="Times New Roman" w:hAnsi="Arial" w:cs="Arial"/>
          <w:sz w:val="24"/>
          <w:szCs w:val="24"/>
        </w:rPr>
        <w:t>1998-2001: Assistant to Director for Data and Information, National Commission for Child Protection, Jakarta, Indonesia.</w:t>
      </w:r>
    </w:p>
    <w:p w:rsidR="000A38C1" w:rsidRPr="000A38C1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0A38C1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0A38C1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0A38C1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0A38C1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0A38C1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0A38C1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0A38C1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0A38C1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0A38C1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0A38C1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0A38C1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0A38C1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0A38C1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0A38C1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0A38C1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0A38C1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0A38C1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0A38C1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0A38C1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0A38C1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0A38C1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0A38C1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0A38C1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0A38C1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0A38C1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0A38C1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0A38C1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0A38C1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0A38C1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0A38C1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0A38C1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0A38C1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0A38C1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0A38C1" w:rsidRDefault="000A38C1" w:rsidP="000A38C1">
      <w:pPr>
        <w:spacing w:line="276" w:lineRule="auto"/>
        <w:rPr>
          <w:rFonts w:ascii="Arial" w:eastAsia="Times New Roman" w:hAnsi="Arial" w:cs="Arial"/>
          <w:b/>
          <w:sz w:val="24"/>
          <w:szCs w:val="24"/>
          <w:u w:val="single"/>
        </w:rPr>
      </w:pPr>
      <w:r w:rsidRPr="000A38C1">
        <w:rPr>
          <w:rFonts w:ascii="Arial" w:eastAsia="Times New Roman" w:hAnsi="Arial" w:cs="Arial"/>
          <w:b/>
          <w:sz w:val="24"/>
          <w:szCs w:val="24"/>
          <w:u w:val="single"/>
        </w:rPr>
        <w:lastRenderedPageBreak/>
        <w:t>LAO PDR</w:t>
      </w:r>
    </w:p>
    <w:p w:rsidR="000A38C1" w:rsidRPr="000A38C1" w:rsidRDefault="000A38C1" w:rsidP="000A38C1">
      <w:pPr>
        <w:spacing w:line="276" w:lineRule="auto"/>
        <w:rPr>
          <w:rFonts w:ascii="Arial" w:eastAsia="Times New Roman" w:hAnsi="Arial" w:cs="Arial"/>
          <w:b/>
          <w:sz w:val="24"/>
          <w:szCs w:val="24"/>
        </w:rPr>
      </w:pPr>
    </w:p>
    <w:p w:rsidR="000A38C1" w:rsidRPr="000A38C1" w:rsidRDefault="000A38C1" w:rsidP="000A38C1">
      <w:pPr>
        <w:spacing w:line="276" w:lineRule="auto"/>
        <w:rPr>
          <w:rFonts w:ascii="Arial" w:eastAsia="Times New Roman" w:hAnsi="Arial" w:cs="Arial"/>
          <w:b/>
          <w:sz w:val="24"/>
          <w:szCs w:val="24"/>
        </w:rPr>
      </w:pPr>
      <w:r w:rsidRPr="000A38C1">
        <w:rPr>
          <w:rFonts w:ascii="Arial" w:eastAsia="Times New Roman" w:hAnsi="Arial" w:cs="Arial"/>
          <w:b/>
          <w:sz w:val="24"/>
          <w:szCs w:val="24"/>
        </w:rPr>
        <w:t xml:space="preserve">H.E. </w:t>
      </w:r>
      <w:proofErr w:type="spellStart"/>
      <w:r w:rsidRPr="000A38C1">
        <w:rPr>
          <w:rFonts w:ascii="Arial" w:eastAsia="Times New Roman" w:hAnsi="Arial" w:cs="Arial"/>
          <w:b/>
          <w:sz w:val="24"/>
          <w:szCs w:val="24"/>
        </w:rPr>
        <w:t>Amb</w:t>
      </w:r>
      <w:proofErr w:type="spellEnd"/>
      <w:r w:rsidRPr="000A38C1">
        <w:rPr>
          <w:rFonts w:ascii="Arial" w:eastAsia="Times New Roman" w:hAnsi="Arial" w:cs="Arial"/>
          <w:b/>
          <w:sz w:val="24"/>
          <w:szCs w:val="24"/>
        </w:rPr>
        <w:t xml:space="preserve">. Yong </w:t>
      </w:r>
      <w:proofErr w:type="spellStart"/>
      <w:r w:rsidRPr="000A38C1">
        <w:rPr>
          <w:rFonts w:ascii="Arial" w:eastAsia="Times New Roman" w:hAnsi="Arial" w:cs="Arial"/>
          <w:b/>
          <w:sz w:val="24"/>
          <w:szCs w:val="24"/>
        </w:rPr>
        <w:t>Chanthalangsy</w:t>
      </w:r>
      <w:proofErr w:type="spellEnd"/>
    </w:p>
    <w:p w:rsidR="000A38C1" w:rsidRPr="000A38C1" w:rsidRDefault="000A38C1" w:rsidP="000A38C1">
      <w:pPr>
        <w:spacing w:line="276" w:lineRule="auto"/>
        <w:rPr>
          <w:rFonts w:ascii="Arial" w:eastAsia="Times New Roman" w:hAnsi="Arial" w:cs="Arial"/>
          <w:b/>
          <w:sz w:val="24"/>
          <w:szCs w:val="24"/>
        </w:rPr>
      </w:pPr>
    </w:p>
    <w:p w:rsidR="000A38C1" w:rsidRPr="000A38C1" w:rsidRDefault="000A38C1" w:rsidP="000A38C1">
      <w:pPr>
        <w:spacing w:line="276" w:lineRule="auto"/>
        <w:rPr>
          <w:rFonts w:ascii="Arial" w:eastAsia="Times New Roman" w:hAnsi="Arial" w:cs="Arial"/>
          <w:b/>
          <w:sz w:val="24"/>
          <w:szCs w:val="24"/>
        </w:rPr>
      </w:pPr>
      <w:r w:rsidRPr="000A38C1">
        <w:rPr>
          <w:rFonts w:ascii="Arial" w:eastAsia="Times New Roman" w:hAnsi="Arial" w:cs="Arial"/>
          <w:b/>
          <w:noProof/>
          <w:sz w:val="24"/>
          <w:szCs w:val="24"/>
        </w:rPr>
        <w:drawing>
          <wp:inline distT="0" distB="0" distL="0" distR="0">
            <wp:extent cx="5065776" cy="2734056"/>
            <wp:effectExtent l="0" t="0" r="190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ICHR Lao PDR 2022_phot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273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8C1" w:rsidRPr="000A38C1" w:rsidRDefault="000A38C1" w:rsidP="000A38C1">
      <w:pPr>
        <w:spacing w:line="276" w:lineRule="auto"/>
        <w:rPr>
          <w:rFonts w:ascii="Arial" w:eastAsia="Times New Roman" w:hAnsi="Arial" w:cs="Arial"/>
          <w:b/>
          <w:sz w:val="24"/>
          <w:szCs w:val="24"/>
        </w:rPr>
      </w:pPr>
    </w:p>
    <w:p w:rsidR="000A38C1" w:rsidRPr="000A38C1" w:rsidRDefault="000A38C1" w:rsidP="000A38C1">
      <w:pPr>
        <w:spacing w:line="276" w:lineRule="auto"/>
        <w:rPr>
          <w:rFonts w:ascii="Arial" w:eastAsia="Times New Roman" w:hAnsi="Arial" w:cs="Arial"/>
          <w:b/>
          <w:sz w:val="24"/>
          <w:szCs w:val="24"/>
        </w:rPr>
      </w:pPr>
      <w:r w:rsidRPr="000A38C1">
        <w:rPr>
          <w:rFonts w:ascii="Arial" w:eastAsia="Times New Roman" w:hAnsi="Arial" w:cs="Arial"/>
          <w:b/>
          <w:sz w:val="24"/>
          <w:szCs w:val="24"/>
        </w:rPr>
        <w:t>Education:</w:t>
      </w:r>
    </w:p>
    <w:p w:rsidR="000A38C1" w:rsidRPr="000A38C1" w:rsidRDefault="000A38C1" w:rsidP="000A38C1">
      <w:pPr>
        <w:pStyle w:val="ListParagraph"/>
        <w:numPr>
          <w:ilvl w:val="0"/>
          <w:numId w:val="9"/>
        </w:numPr>
        <w:spacing w:line="276" w:lineRule="auto"/>
        <w:contextualSpacing w:val="0"/>
        <w:rPr>
          <w:rFonts w:ascii="Arial" w:eastAsia="Times New Roman" w:hAnsi="Arial" w:cs="Arial"/>
          <w:sz w:val="24"/>
          <w:szCs w:val="24"/>
        </w:rPr>
      </w:pPr>
      <w:r w:rsidRPr="000A38C1">
        <w:rPr>
          <w:rFonts w:ascii="Arial" w:eastAsia="Times New Roman" w:hAnsi="Arial" w:cs="Arial"/>
          <w:sz w:val="24"/>
          <w:szCs w:val="24"/>
        </w:rPr>
        <w:t>Diploma of Journalism</w:t>
      </w:r>
    </w:p>
    <w:p w:rsidR="000A38C1" w:rsidRPr="000A38C1" w:rsidRDefault="000A38C1" w:rsidP="000A38C1">
      <w:pPr>
        <w:pStyle w:val="ListParagraph"/>
        <w:numPr>
          <w:ilvl w:val="0"/>
          <w:numId w:val="9"/>
        </w:numPr>
        <w:spacing w:line="276" w:lineRule="auto"/>
        <w:contextualSpacing w:val="0"/>
        <w:rPr>
          <w:rFonts w:ascii="Arial" w:eastAsia="Times New Roman" w:hAnsi="Arial" w:cs="Arial"/>
          <w:sz w:val="24"/>
          <w:szCs w:val="24"/>
        </w:rPr>
      </w:pPr>
      <w:r w:rsidRPr="000A38C1">
        <w:rPr>
          <w:rFonts w:ascii="Arial" w:eastAsia="Times New Roman" w:hAnsi="Arial" w:cs="Arial"/>
          <w:sz w:val="24"/>
          <w:szCs w:val="24"/>
        </w:rPr>
        <w:t xml:space="preserve">Ecole </w:t>
      </w:r>
      <w:proofErr w:type="spellStart"/>
      <w:r w:rsidRPr="000A38C1">
        <w:rPr>
          <w:rFonts w:ascii="Arial" w:eastAsia="Times New Roman" w:hAnsi="Arial" w:cs="Arial"/>
          <w:sz w:val="24"/>
          <w:szCs w:val="24"/>
        </w:rPr>
        <w:t>Supérieure</w:t>
      </w:r>
      <w:proofErr w:type="spellEnd"/>
      <w:r w:rsidRPr="000A38C1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Pr="000A38C1">
        <w:rPr>
          <w:rFonts w:ascii="Arial" w:eastAsia="Times New Roman" w:hAnsi="Arial" w:cs="Arial"/>
          <w:sz w:val="24"/>
          <w:szCs w:val="24"/>
        </w:rPr>
        <w:t>Journalisme</w:t>
      </w:r>
      <w:proofErr w:type="spellEnd"/>
      <w:r w:rsidRPr="000A38C1">
        <w:rPr>
          <w:rFonts w:ascii="Arial" w:eastAsia="Times New Roman" w:hAnsi="Arial" w:cs="Arial"/>
          <w:sz w:val="24"/>
          <w:szCs w:val="24"/>
        </w:rPr>
        <w:t xml:space="preserve"> de Paris</w:t>
      </w:r>
    </w:p>
    <w:p w:rsidR="000A38C1" w:rsidRPr="000A38C1" w:rsidRDefault="000A38C1" w:rsidP="000A38C1">
      <w:pPr>
        <w:pStyle w:val="ListParagraph"/>
        <w:numPr>
          <w:ilvl w:val="0"/>
          <w:numId w:val="9"/>
        </w:numPr>
        <w:spacing w:line="276" w:lineRule="auto"/>
        <w:contextualSpacing w:val="0"/>
        <w:rPr>
          <w:rFonts w:ascii="Arial" w:eastAsia="Times New Roman" w:hAnsi="Arial" w:cs="Arial"/>
          <w:sz w:val="24"/>
          <w:szCs w:val="24"/>
        </w:rPr>
      </w:pPr>
      <w:r w:rsidRPr="000A38C1">
        <w:rPr>
          <w:rFonts w:ascii="Arial" w:eastAsia="Times New Roman" w:hAnsi="Arial" w:cs="Arial"/>
          <w:sz w:val="24"/>
          <w:szCs w:val="24"/>
        </w:rPr>
        <w:t xml:space="preserve">Centre de Formation des </w:t>
      </w:r>
      <w:proofErr w:type="spellStart"/>
      <w:r w:rsidRPr="000A38C1">
        <w:rPr>
          <w:rFonts w:ascii="Arial" w:eastAsia="Times New Roman" w:hAnsi="Arial" w:cs="Arial"/>
          <w:sz w:val="24"/>
          <w:szCs w:val="24"/>
        </w:rPr>
        <w:t>Journalistes</w:t>
      </w:r>
      <w:proofErr w:type="spellEnd"/>
      <w:r w:rsidRPr="000A38C1">
        <w:rPr>
          <w:rFonts w:ascii="Arial" w:eastAsia="Times New Roman" w:hAnsi="Arial" w:cs="Arial"/>
          <w:sz w:val="24"/>
          <w:szCs w:val="24"/>
        </w:rPr>
        <w:t xml:space="preserve"> de Paris</w:t>
      </w:r>
    </w:p>
    <w:p w:rsidR="000A38C1" w:rsidRPr="000A38C1" w:rsidRDefault="000A38C1" w:rsidP="000A38C1">
      <w:pPr>
        <w:pStyle w:val="ListParagraph"/>
        <w:numPr>
          <w:ilvl w:val="0"/>
          <w:numId w:val="9"/>
        </w:numPr>
        <w:spacing w:line="276" w:lineRule="auto"/>
        <w:contextualSpacing w:val="0"/>
        <w:rPr>
          <w:rFonts w:ascii="Arial" w:eastAsia="Times New Roman" w:hAnsi="Arial" w:cs="Arial"/>
          <w:sz w:val="24"/>
          <w:szCs w:val="24"/>
        </w:rPr>
      </w:pPr>
      <w:r w:rsidRPr="000A38C1">
        <w:rPr>
          <w:rFonts w:ascii="Arial" w:eastAsia="Times New Roman" w:hAnsi="Arial" w:cs="Arial"/>
          <w:sz w:val="24"/>
          <w:szCs w:val="24"/>
        </w:rPr>
        <w:t>Indian Institute of Mass-Communication</w:t>
      </w:r>
    </w:p>
    <w:p w:rsidR="000A38C1" w:rsidRPr="000A38C1" w:rsidRDefault="000A38C1" w:rsidP="000A38C1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0A38C1" w:rsidRPr="000A38C1" w:rsidRDefault="000A38C1" w:rsidP="000A38C1">
      <w:pPr>
        <w:spacing w:line="276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A38C1">
        <w:rPr>
          <w:rFonts w:ascii="Arial" w:eastAsia="Arial" w:hAnsi="Arial" w:cs="Arial"/>
          <w:b/>
          <w:bCs/>
          <w:sz w:val="24"/>
          <w:szCs w:val="24"/>
        </w:rPr>
        <w:t>Career:</w:t>
      </w:r>
    </w:p>
    <w:p w:rsidR="000A38C1" w:rsidRPr="000A38C1" w:rsidRDefault="000A38C1" w:rsidP="000A38C1">
      <w:pPr>
        <w:pStyle w:val="ListParagraph"/>
        <w:numPr>
          <w:ilvl w:val="0"/>
          <w:numId w:val="10"/>
        </w:numPr>
        <w:spacing w:line="276" w:lineRule="auto"/>
        <w:ind w:hanging="360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0A38C1">
        <w:rPr>
          <w:rFonts w:ascii="Arial" w:eastAsia="Times New Roman" w:hAnsi="Arial" w:cs="Arial"/>
          <w:sz w:val="24"/>
          <w:szCs w:val="24"/>
        </w:rPr>
        <w:t xml:space="preserve">2017-Present: </w:t>
      </w:r>
      <w:r w:rsidRPr="000A38C1">
        <w:rPr>
          <w:rFonts w:ascii="Arial" w:hAnsi="Arial" w:cs="Arial"/>
          <w:sz w:val="24"/>
          <w:szCs w:val="24"/>
        </w:rPr>
        <w:t>Ambassador of Lao PDR to France, Permanent Representative of Lao PDR to UNESCO and Personal Representative of the President of Lao PDR to the Organisation of Francophonie</w:t>
      </w:r>
      <w:r w:rsidRPr="000A38C1">
        <w:rPr>
          <w:rFonts w:ascii="Arial" w:eastAsia="Times New Roman" w:hAnsi="Arial" w:cs="Arial"/>
          <w:sz w:val="24"/>
          <w:szCs w:val="24"/>
        </w:rPr>
        <w:t>.</w:t>
      </w:r>
    </w:p>
    <w:p w:rsidR="000A38C1" w:rsidRPr="000A38C1" w:rsidRDefault="000A38C1" w:rsidP="000A38C1">
      <w:pPr>
        <w:pStyle w:val="ListParagraph"/>
        <w:numPr>
          <w:ilvl w:val="0"/>
          <w:numId w:val="10"/>
        </w:numPr>
        <w:spacing w:line="276" w:lineRule="auto"/>
        <w:ind w:hanging="360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0A38C1">
        <w:rPr>
          <w:rFonts w:ascii="Arial" w:eastAsia="Times New Roman" w:hAnsi="Arial" w:cs="Arial"/>
          <w:sz w:val="24"/>
          <w:szCs w:val="24"/>
        </w:rPr>
        <w:t xml:space="preserve">2014-2017: </w:t>
      </w:r>
      <w:r w:rsidRPr="000A38C1">
        <w:rPr>
          <w:rFonts w:ascii="Arial" w:hAnsi="Arial" w:cs="Arial"/>
          <w:sz w:val="24"/>
          <w:szCs w:val="24"/>
        </w:rPr>
        <w:t>Director General of the Institute of Foreign Affairs and Member of the ASEAN Level High Level Task Force to review ASEAN Bodies and the ASEAN Secretariat.</w:t>
      </w:r>
    </w:p>
    <w:p w:rsidR="000A38C1" w:rsidRPr="000A38C1" w:rsidRDefault="000A38C1" w:rsidP="000A38C1">
      <w:pPr>
        <w:pStyle w:val="ListParagraph"/>
        <w:numPr>
          <w:ilvl w:val="0"/>
          <w:numId w:val="10"/>
        </w:numPr>
        <w:spacing w:line="276" w:lineRule="auto"/>
        <w:ind w:hanging="360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0A38C1">
        <w:rPr>
          <w:rFonts w:ascii="Arial" w:eastAsia="Times New Roman" w:hAnsi="Arial" w:cs="Arial"/>
          <w:sz w:val="24"/>
          <w:szCs w:val="24"/>
        </w:rPr>
        <w:t xml:space="preserve">2009-2013: </w:t>
      </w:r>
      <w:r w:rsidRPr="000A38C1">
        <w:rPr>
          <w:rFonts w:ascii="Arial" w:hAnsi="Arial" w:cs="Arial"/>
          <w:sz w:val="24"/>
          <w:szCs w:val="24"/>
        </w:rPr>
        <w:t>Ambassador Permanent Representative of Lao PDR to UNOG and Ambassador of Lao PDR to Switzerland, Greece, Turkey, Italy, Malta, Cyprus.</w:t>
      </w:r>
    </w:p>
    <w:p w:rsidR="000A38C1" w:rsidRPr="000A38C1" w:rsidRDefault="000A38C1" w:rsidP="000A38C1">
      <w:pPr>
        <w:pStyle w:val="ListParagraph"/>
        <w:numPr>
          <w:ilvl w:val="0"/>
          <w:numId w:val="10"/>
        </w:numPr>
        <w:spacing w:line="276" w:lineRule="auto"/>
        <w:ind w:hanging="360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0A38C1">
        <w:rPr>
          <w:rFonts w:ascii="Arial" w:eastAsia="Times New Roman" w:hAnsi="Arial" w:cs="Arial"/>
          <w:sz w:val="24"/>
          <w:szCs w:val="24"/>
        </w:rPr>
        <w:t xml:space="preserve">2003-2009: </w:t>
      </w:r>
      <w:r w:rsidRPr="000A38C1">
        <w:rPr>
          <w:rFonts w:ascii="Arial" w:hAnsi="Arial" w:cs="Arial"/>
          <w:sz w:val="24"/>
          <w:szCs w:val="24"/>
        </w:rPr>
        <w:t>Director General of Press Department and Spokesman Of MOFA</w:t>
      </w:r>
      <w:r w:rsidRPr="000A38C1">
        <w:rPr>
          <w:rFonts w:ascii="Arial" w:eastAsia="Times New Roman" w:hAnsi="Arial" w:cs="Arial"/>
          <w:sz w:val="24"/>
          <w:szCs w:val="24"/>
        </w:rPr>
        <w:t>.</w:t>
      </w:r>
    </w:p>
    <w:p w:rsidR="000A38C1" w:rsidRPr="000A38C1" w:rsidRDefault="000A38C1" w:rsidP="000A38C1">
      <w:pPr>
        <w:pStyle w:val="ListParagraph"/>
        <w:numPr>
          <w:ilvl w:val="0"/>
          <w:numId w:val="10"/>
        </w:numPr>
        <w:spacing w:line="276" w:lineRule="auto"/>
        <w:ind w:hanging="360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0A38C1">
        <w:rPr>
          <w:rFonts w:ascii="Arial" w:eastAsia="Times New Roman" w:hAnsi="Arial" w:cs="Arial"/>
          <w:sz w:val="24"/>
          <w:szCs w:val="24"/>
        </w:rPr>
        <w:t xml:space="preserve">2002-2003: </w:t>
      </w:r>
      <w:r w:rsidRPr="000A38C1">
        <w:rPr>
          <w:rFonts w:ascii="Arial" w:hAnsi="Arial" w:cs="Arial"/>
          <w:sz w:val="24"/>
          <w:szCs w:val="24"/>
        </w:rPr>
        <w:t>Deputy General Director of ASEAN Department (MOFA)</w:t>
      </w:r>
    </w:p>
    <w:p w:rsidR="000A38C1" w:rsidRPr="000A38C1" w:rsidRDefault="000A38C1" w:rsidP="000A38C1">
      <w:pPr>
        <w:pStyle w:val="ListParagraph"/>
        <w:numPr>
          <w:ilvl w:val="0"/>
          <w:numId w:val="10"/>
        </w:numPr>
        <w:spacing w:line="276" w:lineRule="auto"/>
        <w:ind w:hanging="360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0A38C1">
        <w:rPr>
          <w:rFonts w:ascii="Arial" w:eastAsia="Times New Roman" w:hAnsi="Arial" w:cs="Arial"/>
          <w:sz w:val="24"/>
          <w:szCs w:val="24"/>
        </w:rPr>
        <w:t>2009-2014: Associate Professor, Diplomatic Academy of Viet Nam, Ministry of Foreign Affairs.</w:t>
      </w:r>
    </w:p>
    <w:p w:rsidR="000A38C1" w:rsidRPr="000A38C1" w:rsidRDefault="000A38C1" w:rsidP="000A38C1">
      <w:pPr>
        <w:pStyle w:val="ListParagraph"/>
        <w:numPr>
          <w:ilvl w:val="0"/>
          <w:numId w:val="10"/>
        </w:numPr>
        <w:spacing w:line="276" w:lineRule="auto"/>
        <w:ind w:hanging="360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0A38C1">
        <w:rPr>
          <w:rFonts w:ascii="Arial" w:eastAsia="Times New Roman" w:hAnsi="Arial" w:cs="Arial"/>
          <w:sz w:val="24"/>
          <w:szCs w:val="24"/>
        </w:rPr>
        <w:t>1998-2002: Senior Officer, FCB, ASEAN Secretariat.</w:t>
      </w:r>
    </w:p>
    <w:p w:rsidR="000A38C1" w:rsidRPr="000A38C1" w:rsidRDefault="000A38C1" w:rsidP="000A38C1">
      <w:pPr>
        <w:pStyle w:val="ListParagraph"/>
        <w:numPr>
          <w:ilvl w:val="0"/>
          <w:numId w:val="10"/>
        </w:numPr>
        <w:spacing w:line="276" w:lineRule="auto"/>
        <w:ind w:hanging="360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0A38C1">
        <w:rPr>
          <w:rFonts w:ascii="Arial" w:eastAsia="Times New Roman" w:hAnsi="Arial" w:cs="Arial"/>
          <w:sz w:val="24"/>
          <w:szCs w:val="24"/>
        </w:rPr>
        <w:t>1992-1997: Deputy Director General of the Lao News Agency.</w:t>
      </w:r>
    </w:p>
    <w:p w:rsidR="000A38C1" w:rsidRPr="000A38C1" w:rsidRDefault="000A38C1" w:rsidP="000A38C1">
      <w:pPr>
        <w:pStyle w:val="ListParagraph"/>
        <w:numPr>
          <w:ilvl w:val="0"/>
          <w:numId w:val="10"/>
        </w:numPr>
        <w:spacing w:line="276" w:lineRule="auto"/>
        <w:ind w:hanging="360"/>
        <w:contextualSpacing w:val="0"/>
        <w:jc w:val="both"/>
        <w:rPr>
          <w:rFonts w:ascii="Arial" w:hAnsi="Arial" w:cs="Arial"/>
          <w:sz w:val="24"/>
          <w:szCs w:val="24"/>
        </w:rPr>
      </w:pPr>
      <w:r w:rsidRPr="000A38C1">
        <w:rPr>
          <w:rFonts w:ascii="Arial" w:eastAsia="Times New Roman" w:hAnsi="Arial" w:cs="Arial"/>
          <w:sz w:val="24"/>
          <w:szCs w:val="24"/>
        </w:rPr>
        <w:t>1982-1995: Chief of International Relations</w:t>
      </w:r>
    </w:p>
    <w:p w:rsidR="000A38C1" w:rsidRPr="000A38C1" w:rsidRDefault="000A38C1" w:rsidP="000A38C1">
      <w:pPr>
        <w:pStyle w:val="ListParagraph"/>
        <w:numPr>
          <w:ilvl w:val="0"/>
          <w:numId w:val="10"/>
        </w:numPr>
        <w:spacing w:line="276" w:lineRule="auto"/>
        <w:ind w:hanging="360"/>
        <w:contextualSpacing w:val="0"/>
        <w:jc w:val="both"/>
        <w:rPr>
          <w:rFonts w:ascii="Arial" w:hAnsi="Arial" w:cs="Arial"/>
          <w:sz w:val="24"/>
          <w:szCs w:val="24"/>
        </w:rPr>
      </w:pPr>
      <w:r w:rsidRPr="000A38C1">
        <w:rPr>
          <w:rFonts w:ascii="Arial" w:hAnsi="Arial" w:cs="Arial"/>
          <w:sz w:val="24"/>
          <w:szCs w:val="24"/>
        </w:rPr>
        <w:lastRenderedPageBreak/>
        <w:t>1987-1990: Deputy Editor-in-Chief of Foreign languages News</w:t>
      </w:r>
    </w:p>
    <w:p w:rsidR="000A38C1" w:rsidRPr="000A38C1" w:rsidRDefault="000A38C1" w:rsidP="000A38C1">
      <w:pPr>
        <w:pStyle w:val="ListParagraph"/>
        <w:numPr>
          <w:ilvl w:val="0"/>
          <w:numId w:val="10"/>
        </w:numPr>
        <w:spacing w:line="276" w:lineRule="auto"/>
        <w:ind w:hanging="360"/>
        <w:contextualSpacing w:val="0"/>
        <w:jc w:val="both"/>
        <w:rPr>
          <w:rFonts w:ascii="Arial" w:hAnsi="Arial" w:cs="Arial"/>
          <w:sz w:val="24"/>
          <w:szCs w:val="24"/>
        </w:rPr>
      </w:pPr>
      <w:r w:rsidRPr="000A38C1">
        <w:rPr>
          <w:rFonts w:ascii="Arial" w:hAnsi="Arial" w:cs="Arial"/>
          <w:sz w:val="24"/>
          <w:szCs w:val="24"/>
        </w:rPr>
        <w:t>1980-1987: Sub-Editor in English News</w:t>
      </w:r>
    </w:p>
    <w:p w:rsidR="000A38C1" w:rsidRDefault="000A38C1" w:rsidP="000A38C1">
      <w:pPr>
        <w:pStyle w:val="ListParagraph"/>
        <w:numPr>
          <w:ilvl w:val="0"/>
          <w:numId w:val="10"/>
        </w:numPr>
        <w:spacing w:line="276" w:lineRule="auto"/>
        <w:ind w:hanging="360"/>
        <w:contextualSpacing w:val="0"/>
        <w:jc w:val="both"/>
        <w:rPr>
          <w:rFonts w:ascii="Arial" w:hAnsi="Arial" w:cs="Arial"/>
          <w:sz w:val="24"/>
          <w:szCs w:val="24"/>
        </w:rPr>
      </w:pPr>
      <w:r w:rsidRPr="000A38C1">
        <w:rPr>
          <w:rFonts w:ascii="Arial" w:hAnsi="Arial" w:cs="Arial"/>
          <w:sz w:val="24"/>
          <w:szCs w:val="24"/>
        </w:rPr>
        <w:t>1977-1979: Sub-Editor in the World News at the Lao News Agency</w:t>
      </w: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lastRenderedPageBreak/>
        <w:t>MALAYSIA</w:t>
      </w:r>
    </w:p>
    <w:p w:rsidR="000A38C1" w:rsidRDefault="000A38C1" w:rsidP="000A38C1">
      <w:pPr>
        <w:spacing w:line="276" w:lineRule="auto"/>
        <w:rPr>
          <w:sz w:val="20"/>
          <w:szCs w:val="20"/>
        </w:rPr>
      </w:pPr>
    </w:p>
    <w:p w:rsidR="000A38C1" w:rsidRDefault="00DB336E" w:rsidP="000A38C1">
      <w:pPr>
        <w:spacing w:line="276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1610706</wp:posOffset>
            </wp:positionV>
            <wp:extent cx="5065776" cy="2734056"/>
            <wp:effectExtent l="0" t="0" r="1905" b="952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ICHR Malaysia 2022_phot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2734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8C1">
        <w:rPr>
          <w:rFonts w:ascii="Arial" w:eastAsia="Arial" w:hAnsi="Arial" w:cs="Arial"/>
          <w:b/>
          <w:bCs/>
          <w:sz w:val="24"/>
          <w:szCs w:val="24"/>
        </w:rPr>
        <w:t xml:space="preserve">H.E. </w:t>
      </w:r>
      <w:r w:rsidR="000A38C1" w:rsidRPr="00A937D6">
        <w:rPr>
          <w:rFonts w:ascii="Arial" w:eastAsia="Arial" w:hAnsi="Arial" w:cs="Arial"/>
          <w:b/>
          <w:bCs/>
          <w:sz w:val="24"/>
          <w:szCs w:val="24"/>
        </w:rPr>
        <w:t xml:space="preserve">Prof. Dato’ </w:t>
      </w:r>
      <w:proofErr w:type="spellStart"/>
      <w:r w:rsidR="000A38C1" w:rsidRPr="00A937D6">
        <w:rPr>
          <w:rFonts w:ascii="Arial" w:eastAsia="Arial" w:hAnsi="Arial" w:cs="Arial"/>
          <w:b/>
          <w:bCs/>
          <w:sz w:val="24"/>
          <w:szCs w:val="24"/>
        </w:rPr>
        <w:t>Dr.</w:t>
      </w:r>
      <w:proofErr w:type="spellEnd"/>
      <w:r w:rsidR="000A38C1" w:rsidRPr="00A937D6">
        <w:rPr>
          <w:rFonts w:ascii="Arial" w:eastAsia="Arial" w:hAnsi="Arial" w:cs="Arial"/>
          <w:b/>
          <w:bCs/>
          <w:sz w:val="24"/>
          <w:szCs w:val="24"/>
        </w:rPr>
        <w:t xml:space="preserve"> Aishah </w:t>
      </w:r>
      <w:proofErr w:type="spellStart"/>
      <w:r w:rsidR="000A38C1" w:rsidRPr="00A937D6">
        <w:rPr>
          <w:rFonts w:ascii="Arial" w:eastAsia="Arial" w:hAnsi="Arial" w:cs="Arial"/>
          <w:b/>
          <w:bCs/>
          <w:sz w:val="24"/>
          <w:szCs w:val="24"/>
        </w:rPr>
        <w:t>Bidin</w:t>
      </w:r>
      <w:proofErr w:type="spellEnd"/>
    </w:p>
    <w:p w:rsidR="000A38C1" w:rsidRDefault="000A38C1" w:rsidP="000A38C1">
      <w:pPr>
        <w:spacing w:line="276" w:lineRule="auto"/>
        <w:rPr>
          <w:sz w:val="20"/>
          <w:szCs w:val="20"/>
        </w:rPr>
      </w:pPr>
    </w:p>
    <w:p w:rsidR="000A38C1" w:rsidRDefault="000A38C1" w:rsidP="000A38C1">
      <w:pPr>
        <w:spacing w:line="276" w:lineRule="auto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Education:</w:t>
      </w:r>
    </w:p>
    <w:p w:rsidR="000A38C1" w:rsidRDefault="000A38C1" w:rsidP="000A38C1">
      <w:pPr>
        <w:spacing w:line="276" w:lineRule="auto"/>
        <w:rPr>
          <w:sz w:val="20"/>
          <w:szCs w:val="20"/>
        </w:rPr>
      </w:pPr>
    </w:p>
    <w:p w:rsidR="000A38C1" w:rsidRDefault="000A38C1" w:rsidP="000A38C1">
      <w:pPr>
        <w:numPr>
          <w:ilvl w:val="0"/>
          <w:numId w:val="11"/>
        </w:numPr>
        <w:tabs>
          <w:tab w:val="left" w:pos="720"/>
        </w:tabs>
        <w:spacing w:line="276" w:lineRule="auto"/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PhD in Law, London</w:t>
      </w:r>
    </w:p>
    <w:p w:rsidR="000A38C1" w:rsidRDefault="000A38C1" w:rsidP="000A38C1">
      <w:pPr>
        <w:numPr>
          <w:ilvl w:val="0"/>
          <w:numId w:val="11"/>
        </w:numPr>
        <w:tabs>
          <w:tab w:val="left" w:pos="720"/>
        </w:tabs>
        <w:spacing w:line="276" w:lineRule="auto"/>
        <w:ind w:left="720" w:hanging="360"/>
        <w:rPr>
          <w:rFonts w:ascii="Arial" w:eastAsia="Arial" w:hAnsi="Arial" w:cs="Arial"/>
          <w:sz w:val="24"/>
          <w:szCs w:val="24"/>
        </w:rPr>
      </w:pPr>
      <w:r w:rsidRPr="00A937D6">
        <w:rPr>
          <w:rFonts w:ascii="Arial" w:eastAsia="Arial" w:hAnsi="Arial" w:cs="Arial"/>
          <w:sz w:val="24"/>
          <w:szCs w:val="24"/>
        </w:rPr>
        <w:t>LLM, Kent.</w:t>
      </w:r>
    </w:p>
    <w:p w:rsidR="000A38C1" w:rsidRPr="00A937D6" w:rsidRDefault="000A38C1" w:rsidP="000A38C1">
      <w:pPr>
        <w:numPr>
          <w:ilvl w:val="0"/>
          <w:numId w:val="11"/>
        </w:numPr>
        <w:tabs>
          <w:tab w:val="left" w:pos="720"/>
        </w:tabs>
        <w:spacing w:line="276" w:lineRule="auto"/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LLB (Hons), Malaya</w:t>
      </w:r>
      <w:r w:rsidRPr="00A937D6">
        <w:rPr>
          <w:rFonts w:ascii="Arial" w:eastAsia="Arial" w:hAnsi="Arial" w:cs="Arial"/>
          <w:sz w:val="24"/>
          <w:szCs w:val="24"/>
        </w:rPr>
        <w:t>.</w:t>
      </w:r>
    </w:p>
    <w:p w:rsidR="000A38C1" w:rsidRDefault="000A38C1" w:rsidP="000A38C1">
      <w:pPr>
        <w:spacing w:line="276" w:lineRule="auto"/>
        <w:rPr>
          <w:sz w:val="20"/>
          <w:szCs w:val="20"/>
        </w:rPr>
      </w:pPr>
    </w:p>
    <w:p w:rsidR="000A38C1" w:rsidRDefault="000A38C1" w:rsidP="000A38C1">
      <w:pPr>
        <w:spacing w:line="276" w:lineRule="auto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Career:</w:t>
      </w:r>
    </w:p>
    <w:p w:rsidR="000A38C1" w:rsidRDefault="000A38C1" w:rsidP="000A38C1">
      <w:pPr>
        <w:spacing w:line="276" w:lineRule="auto"/>
        <w:rPr>
          <w:sz w:val="20"/>
          <w:szCs w:val="20"/>
        </w:rPr>
      </w:pPr>
    </w:p>
    <w:p w:rsidR="000A38C1" w:rsidRDefault="000A38C1" w:rsidP="000A38C1">
      <w:pPr>
        <w:numPr>
          <w:ilvl w:val="0"/>
          <w:numId w:val="12"/>
        </w:numPr>
        <w:tabs>
          <w:tab w:val="left" w:pos="720"/>
        </w:tabs>
        <w:spacing w:line="276" w:lineRule="auto"/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June 2018-January 2019: Legal Director to Fortify Rights, South East Asia.</w:t>
      </w:r>
    </w:p>
    <w:p w:rsidR="000A38C1" w:rsidRDefault="000A38C1" w:rsidP="000A38C1">
      <w:pPr>
        <w:numPr>
          <w:ilvl w:val="0"/>
          <w:numId w:val="12"/>
        </w:numPr>
        <w:tabs>
          <w:tab w:val="left" w:pos="720"/>
        </w:tabs>
        <w:spacing w:line="276" w:lineRule="auto"/>
        <w:ind w:left="720" w:hanging="360"/>
        <w:rPr>
          <w:rFonts w:ascii="Arial" w:eastAsia="Arial" w:hAnsi="Arial" w:cs="Arial"/>
          <w:sz w:val="24"/>
          <w:szCs w:val="24"/>
        </w:rPr>
      </w:pPr>
      <w:r w:rsidRPr="00A937D6">
        <w:rPr>
          <w:rFonts w:ascii="Arial" w:eastAsia="Arial" w:hAnsi="Arial" w:cs="Arial"/>
          <w:sz w:val="24"/>
          <w:szCs w:val="24"/>
        </w:rPr>
        <w:t>2014-Present: Fellow and Professor of Corporate and Insolvency Law, Academy of Sciences Malaysia.</w:t>
      </w:r>
    </w:p>
    <w:p w:rsidR="000A38C1" w:rsidRDefault="000A38C1" w:rsidP="000A38C1">
      <w:pPr>
        <w:numPr>
          <w:ilvl w:val="0"/>
          <w:numId w:val="12"/>
        </w:numPr>
        <w:tabs>
          <w:tab w:val="left" w:pos="720"/>
        </w:tabs>
        <w:spacing w:line="276" w:lineRule="auto"/>
        <w:ind w:left="720" w:hanging="360"/>
        <w:rPr>
          <w:rFonts w:ascii="Arial" w:eastAsia="Arial" w:hAnsi="Arial" w:cs="Arial"/>
          <w:sz w:val="24"/>
          <w:szCs w:val="24"/>
        </w:rPr>
      </w:pPr>
      <w:r w:rsidRPr="00A937D6">
        <w:rPr>
          <w:rFonts w:ascii="Arial" w:eastAsia="Arial" w:hAnsi="Arial" w:cs="Arial"/>
          <w:sz w:val="24"/>
          <w:szCs w:val="24"/>
        </w:rPr>
        <w:t>2014-2019: Council Member, Academy of Sciences Malaysia.</w:t>
      </w:r>
    </w:p>
    <w:p w:rsidR="000A38C1" w:rsidRDefault="000A38C1" w:rsidP="000A38C1">
      <w:pPr>
        <w:numPr>
          <w:ilvl w:val="0"/>
          <w:numId w:val="12"/>
        </w:numPr>
        <w:tabs>
          <w:tab w:val="left" w:pos="720"/>
        </w:tabs>
        <w:spacing w:line="276" w:lineRule="auto"/>
        <w:ind w:left="720" w:hanging="360"/>
        <w:rPr>
          <w:rFonts w:ascii="Arial" w:eastAsia="Arial" w:hAnsi="Arial" w:cs="Arial"/>
          <w:sz w:val="24"/>
          <w:szCs w:val="24"/>
        </w:rPr>
      </w:pPr>
      <w:r w:rsidRPr="00A937D6">
        <w:rPr>
          <w:rFonts w:ascii="Arial" w:eastAsia="Arial" w:hAnsi="Arial" w:cs="Arial"/>
          <w:sz w:val="24"/>
          <w:szCs w:val="24"/>
        </w:rPr>
        <w:t>2014-2019: Consultant, Legal Affairs Division, Prime Minister’s Department.</w:t>
      </w:r>
    </w:p>
    <w:p w:rsidR="000A38C1" w:rsidRDefault="000A38C1" w:rsidP="000A38C1">
      <w:pPr>
        <w:numPr>
          <w:ilvl w:val="0"/>
          <w:numId w:val="12"/>
        </w:numPr>
        <w:tabs>
          <w:tab w:val="left" w:pos="720"/>
        </w:tabs>
        <w:spacing w:line="276" w:lineRule="auto"/>
        <w:ind w:left="720" w:hanging="360"/>
        <w:rPr>
          <w:rFonts w:ascii="Arial" w:eastAsia="Arial" w:hAnsi="Arial" w:cs="Arial"/>
          <w:sz w:val="24"/>
          <w:szCs w:val="24"/>
        </w:rPr>
      </w:pPr>
      <w:r w:rsidRPr="00A937D6">
        <w:rPr>
          <w:rFonts w:ascii="Arial" w:eastAsia="Arial" w:hAnsi="Arial" w:cs="Arial"/>
          <w:sz w:val="24"/>
          <w:szCs w:val="24"/>
        </w:rPr>
        <w:t>1986-2020: Professor, Faculty of Law, National University of Malaysia.</w:t>
      </w:r>
    </w:p>
    <w:p w:rsidR="000A38C1" w:rsidRDefault="000A38C1" w:rsidP="000A38C1">
      <w:pPr>
        <w:numPr>
          <w:ilvl w:val="0"/>
          <w:numId w:val="12"/>
        </w:numPr>
        <w:tabs>
          <w:tab w:val="left" w:pos="720"/>
        </w:tabs>
        <w:spacing w:line="276" w:lineRule="auto"/>
        <w:ind w:left="720" w:hanging="360"/>
        <w:rPr>
          <w:rFonts w:ascii="Arial" w:eastAsia="Arial" w:hAnsi="Arial" w:cs="Arial"/>
          <w:sz w:val="24"/>
          <w:szCs w:val="24"/>
        </w:rPr>
      </w:pPr>
      <w:r w:rsidRPr="00A937D6">
        <w:rPr>
          <w:rFonts w:ascii="Arial" w:eastAsia="Arial" w:hAnsi="Arial" w:cs="Arial"/>
          <w:sz w:val="24"/>
          <w:szCs w:val="24"/>
        </w:rPr>
        <w:t>2011-2019: Member of Board of Directors of Companies Commission of Malaysia, Companies Commission of Malaysia.</w:t>
      </w:r>
    </w:p>
    <w:p w:rsidR="000A38C1" w:rsidRDefault="000A38C1" w:rsidP="000A38C1">
      <w:pPr>
        <w:numPr>
          <w:ilvl w:val="0"/>
          <w:numId w:val="12"/>
        </w:numPr>
        <w:tabs>
          <w:tab w:val="left" w:pos="720"/>
        </w:tabs>
        <w:spacing w:line="276" w:lineRule="auto"/>
        <w:ind w:left="720" w:hanging="360"/>
        <w:rPr>
          <w:rFonts w:ascii="Arial" w:eastAsia="Arial" w:hAnsi="Arial" w:cs="Arial"/>
          <w:sz w:val="24"/>
          <w:szCs w:val="24"/>
        </w:rPr>
      </w:pPr>
      <w:r w:rsidRPr="00A937D6">
        <w:rPr>
          <w:rFonts w:ascii="Arial" w:eastAsia="Arial" w:hAnsi="Arial" w:cs="Arial"/>
          <w:sz w:val="24"/>
          <w:szCs w:val="24"/>
        </w:rPr>
        <w:t>2013-2019: Commissioner, Human Rights Commission of Malaysia (SUHAKAM).</w:t>
      </w:r>
    </w:p>
    <w:p w:rsidR="000A38C1" w:rsidRDefault="000A38C1" w:rsidP="000A38C1">
      <w:pPr>
        <w:numPr>
          <w:ilvl w:val="0"/>
          <w:numId w:val="12"/>
        </w:numPr>
        <w:tabs>
          <w:tab w:val="left" w:pos="720"/>
        </w:tabs>
        <w:spacing w:line="276" w:lineRule="auto"/>
        <w:ind w:left="720" w:hanging="360"/>
        <w:rPr>
          <w:rFonts w:ascii="Arial" w:eastAsia="Arial" w:hAnsi="Arial" w:cs="Arial"/>
          <w:sz w:val="24"/>
          <w:szCs w:val="24"/>
        </w:rPr>
      </w:pPr>
      <w:r w:rsidRPr="00A937D6">
        <w:rPr>
          <w:rFonts w:ascii="Arial" w:eastAsia="Arial" w:hAnsi="Arial" w:cs="Arial"/>
          <w:sz w:val="24"/>
          <w:szCs w:val="24"/>
        </w:rPr>
        <w:t>2017-2017: Commonwealth Observer Group for the Election in Kenya, The Commonwealth Secretariat.</w:t>
      </w:r>
    </w:p>
    <w:p w:rsidR="000A38C1" w:rsidRDefault="000A38C1" w:rsidP="000A38C1">
      <w:pPr>
        <w:numPr>
          <w:ilvl w:val="0"/>
          <w:numId w:val="12"/>
        </w:numPr>
        <w:tabs>
          <w:tab w:val="left" w:pos="720"/>
        </w:tabs>
        <w:spacing w:line="276" w:lineRule="auto"/>
        <w:ind w:left="720" w:hanging="360"/>
        <w:rPr>
          <w:rFonts w:ascii="Arial" w:eastAsia="Arial" w:hAnsi="Arial" w:cs="Arial"/>
          <w:sz w:val="24"/>
          <w:szCs w:val="24"/>
        </w:rPr>
      </w:pPr>
      <w:r w:rsidRPr="00A937D6">
        <w:rPr>
          <w:rFonts w:ascii="Arial" w:eastAsia="Arial" w:hAnsi="Arial" w:cs="Arial"/>
          <w:sz w:val="24"/>
          <w:szCs w:val="24"/>
        </w:rPr>
        <w:t>2013-2016: Member, Executive Council of International Centre for Law and Legal Studies (I-Cells), Attorney General Chambers, Putrajaya.</w:t>
      </w:r>
    </w:p>
    <w:p w:rsidR="000A38C1" w:rsidRDefault="000A38C1" w:rsidP="000A38C1">
      <w:pPr>
        <w:numPr>
          <w:ilvl w:val="0"/>
          <w:numId w:val="12"/>
        </w:numPr>
        <w:tabs>
          <w:tab w:val="left" w:pos="720"/>
        </w:tabs>
        <w:spacing w:line="276" w:lineRule="auto"/>
        <w:ind w:left="720" w:hanging="360"/>
        <w:rPr>
          <w:rFonts w:ascii="Arial" w:eastAsia="Arial" w:hAnsi="Arial" w:cs="Arial"/>
          <w:sz w:val="24"/>
          <w:szCs w:val="24"/>
        </w:rPr>
      </w:pPr>
      <w:r w:rsidRPr="00A937D6">
        <w:rPr>
          <w:rFonts w:ascii="Arial" w:eastAsia="Arial" w:hAnsi="Arial" w:cs="Arial"/>
          <w:sz w:val="24"/>
          <w:szCs w:val="24"/>
        </w:rPr>
        <w:t>2015-2015: Commonwealth Observer Group for Sri Lanka Parliamentary Elections, The Commonwealth Secretariat.</w:t>
      </w:r>
    </w:p>
    <w:p w:rsidR="000A38C1" w:rsidRPr="00A937D6" w:rsidRDefault="000A38C1" w:rsidP="000A38C1">
      <w:pPr>
        <w:numPr>
          <w:ilvl w:val="0"/>
          <w:numId w:val="12"/>
        </w:numPr>
        <w:tabs>
          <w:tab w:val="left" w:pos="720"/>
        </w:tabs>
        <w:spacing w:line="276" w:lineRule="auto"/>
        <w:ind w:left="720" w:hanging="360"/>
        <w:rPr>
          <w:rFonts w:ascii="Arial" w:eastAsia="Arial" w:hAnsi="Arial" w:cs="Arial"/>
          <w:sz w:val="24"/>
          <w:szCs w:val="24"/>
        </w:rPr>
      </w:pPr>
      <w:r w:rsidRPr="00A937D6">
        <w:rPr>
          <w:rFonts w:ascii="Arial" w:eastAsia="Arial" w:hAnsi="Arial" w:cs="Arial"/>
          <w:sz w:val="24"/>
          <w:szCs w:val="24"/>
        </w:rPr>
        <w:lastRenderedPageBreak/>
        <w:t>2009-2014: Dean, Faculty of Law National University of Malaysia.</w:t>
      </w: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B47C9B" w:rsidRDefault="00B47C9B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B47C9B" w:rsidRDefault="00B47C9B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B47C9B" w:rsidRDefault="00B47C9B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B47C9B" w:rsidRDefault="00B47C9B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B47C9B" w:rsidRDefault="00B47C9B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B47C9B" w:rsidRDefault="00B47C9B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B47C9B" w:rsidRDefault="00B47C9B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B47C9B" w:rsidRDefault="00B47C9B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B47C9B" w:rsidRDefault="00B47C9B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B47C9B" w:rsidRDefault="00B47C9B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B47C9B" w:rsidRDefault="00B47C9B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B47C9B" w:rsidRDefault="00B47C9B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B47C9B" w:rsidRDefault="00B47C9B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B47C9B" w:rsidRDefault="00B47C9B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B47C9B" w:rsidRDefault="00B47C9B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B47C9B" w:rsidRDefault="00B47C9B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B47C9B" w:rsidRDefault="00B47C9B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B47C9B" w:rsidRDefault="00B47C9B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B47C9B" w:rsidRDefault="00B47C9B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B47C9B" w:rsidRDefault="00B47C9B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B47C9B" w:rsidRDefault="00B47C9B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B47C9B" w:rsidRDefault="00B47C9B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B47C9B" w:rsidRDefault="00B47C9B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B47C9B" w:rsidRDefault="00B47C9B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B47C9B" w:rsidRDefault="00B47C9B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B47C9B" w:rsidRDefault="00B47C9B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B47C9B" w:rsidRDefault="00B47C9B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B47C9B" w:rsidRDefault="00B47C9B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B47C9B" w:rsidRDefault="00B47C9B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0A38C1" w:rsidRDefault="000A38C1" w:rsidP="000A38C1">
      <w:pPr>
        <w:spacing w:line="276" w:lineRule="auto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lastRenderedPageBreak/>
        <w:t>MYANMAR</w:t>
      </w:r>
    </w:p>
    <w:p w:rsidR="000A38C1" w:rsidRDefault="000A38C1" w:rsidP="000A38C1">
      <w:pPr>
        <w:spacing w:line="276" w:lineRule="auto"/>
        <w:rPr>
          <w:sz w:val="20"/>
          <w:szCs w:val="20"/>
        </w:rPr>
      </w:pPr>
    </w:p>
    <w:p w:rsidR="000A38C1" w:rsidRPr="00A937D6" w:rsidRDefault="000A38C1" w:rsidP="000A38C1">
      <w:pPr>
        <w:spacing w:line="276" w:lineRule="auto"/>
        <w:rPr>
          <w:rFonts w:ascii="Arial" w:eastAsia="Arial" w:hAnsi="Arial" w:cs="Arial"/>
          <w:b/>
          <w:bCs/>
          <w:sz w:val="24"/>
          <w:szCs w:val="24"/>
        </w:rPr>
      </w:pPr>
      <w:r w:rsidRPr="00A937D6">
        <w:rPr>
          <w:rFonts w:ascii="Arial" w:eastAsia="Arial" w:hAnsi="Arial" w:cs="Arial"/>
          <w:b/>
          <w:bCs/>
          <w:sz w:val="24"/>
          <w:szCs w:val="24"/>
        </w:rPr>
        <w:t>[TO BE CONFIRMED]</w:t>
      </w: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B47C9B" w:rsidRDefault="00B47C9B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B47C9B" w:rsidRDefault="00B47C9B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B47C9B" w:rsidRDefault="00B47C9B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B47C9B" w:rsidRDefault="00B47C9B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B47C9B" w:rsidRDefault="00B47C9B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B47C9B" w:rsidRDefault="00B47C9B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B47C9B" w:rsidRDefault="00B47C9B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B47C9B" w:rsidRDefault="00B47C9B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B47C9B" w:rsidRDefault="00B47C9B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B47C9B" w:rsidRDefault="00B47C9B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A38C1" w:rsidRDefault="000A38C1" w:rsidP="000A38C1">
      <w:pPr>
        <w:spacing w:line="276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lastRenderedPageBreak/>
        <w:t>PHILIPPINES</w:t>
      </w:r>
    </w:p>
    <w:p w:rsidR="000A38C1" w:rsidRDefault="000A38C1" w:rsidP="000A38C1">
      <w:pPr>
        <w:spacing w:line="276" w:lineRule="auto"/>
        <w:jc w:val="both"/>
        <w:rPr>
          <w:sz w:val="20"/>
          <w:szCs w:val="20"/>
        </w:rPr>
      </w:pPr>
    </w:p>
    <w:p w:rsidR="000A38C1" w:rsidRDefault="000A38C1" w:rsidP="000A38C1">
      <w:pPr>
        <w:spacing w:line="276" w:lineRule="auto"/>
        <w:jc w:val="both"/>
        <w:rPr>
          <w:sz w:val="20"/>
          <w:szCs w:val="20"/>
        </w:rPr>
      </w:pPr>
      <w:r w:rsidRPr="00D97758">
        <w:rPr>
          <w:rFonts w:ascii="Arial" w:eastAsia="Arial" w:hAnsi="Arial" w:cs="Arial"/>
          <w:b/>
          <w:bCs/>
          <w:sz w:val="24"/>
          <w:szCs w:val="24"/>
        </w:rPr>
        <w:t>H.E Ambassador Belinda M. Ante</w:t>
      </w:r>
    </w:p>
    <w:p w:rsidR="000A38C1" w:rsidRDefault="000A38C1" w:rsidP="000A38C1">
      <w:pPr>
        <w:spacing w:line="276" w:lineRule="auto"/>
        <w:jc w:val="both"/>
        <w:rPr>
          <w:sz w:val="20"/>
          <w:szCs w:val="20"/>
        </w:rPr>
      </w:pPr>
    </w:p>
    <w:p w:rsidR="000A38C1" w:rsidRDefault="000A38C1" w:rsidP="000A38C1">
      <w:pPr>
        <w:spacing w:line="276" w:lineRule="auto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462EE1B" wp14:editId="72556097">
            <wp:extent cx="5065776" cy="2734056"/>
            <wp:effectExtent l="0" t="0" r="190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ICHR Philippines 2022_phot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273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8C1" w:rsidRDefault="000A38C1" w:rsidP="000A38C1">
      <w:pPr>
        <w:spacing w:line="276" w:lineRule="auto"/>
        <w:jc w:val="both"/>
        <w:rPr>
          <w:sz w:val="20"/>
          <w:szCs w:val="20"/>
        </w:rPr>
      </w:pPr>
    </w:p>
    <w:p w:rsidR="000A38C1" w:rsidRDefault="000A38C1" w:rsidP="000A38C1">
      <w:pPr>
        <w:spacing w:line="276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Education:</w:t>
      </w:r>
    </w:p>
    <w:p w:rsidR="000A38C1" w:rsidRPr="000C70DC" w:rsidRDefault="000A38C1" w:rsidP="000A38C1">
      <w:pPr>
        <w:numPr>
          <w:ilvl w:val="0"/>
          <w:numId w:val="11"/>
        </w:numPr>
        <w:tabs>
          <w:tab w:val="left" w:pos="720"/>
        </w:tabs>
        <w:spacing w:line="276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A.B. Political Science, University of the Philippines, 1984</w:t>
      </w:r>
    </w:p>
    <w:p w:rsidR="000A38C1" w:rsidRPr="008B44EF" w:rsidRDefault="000A38C1" w:rsidP="000A38C1">
      <w:pPr>
        <w:numPr>
          <w:ilvl w:val="0"/>
          <w:numId w:val="11"/>
        </w:numPr>
        <w:tabs>
          <w:tab w:val="left" w:pos="720"/>
        </w:tabs>
        <w:spacing w:line="276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Bachelor of Law, University of London, 1988</w:t>
      </w:r>
    </w:p>
    <w:p w:rsidR="000A38C1" w:rsidRDefault="000A38C1" w:rsidP="000A38C1">
      <w:pPr>
        <w:spacing w:line="276" w:lineRule="auto"/>
        <w:jc w:val="both"/>
        <w:rPr>
          <w:sz w:val="20"/>
          <w:szCs w:val="20"/>
        </w:rPr>
      </w:pPr>
    </w:p>
    <w:p w:rsidR="000A38C1" w:rsidRDefault="000A38C1" w:rsidP="000A38C1">
      <w:pPr>
        <w:spacing w:line="276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Career:</w:t>
      </w:r>
    </w:p>
    <w:p w:rsidR="000A38C1" w:rsidRDefault="000A38C1" w:rsidP="000A38C1">
      <w:pPr>
        <w:numPr>
          <w:ilvl w:val="0"/>
          <w:numId w:val="12"/>
        </w:numPr>
        <w:tabs>
          <w:tab w:val="left" w:pos="720"/>
        </w:tabs>
        <w:spacing w:line="276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November 2013 – August 2020: </w:t>
      </w:r>
      <w:r w:rsidRPr="003F5A35">
        <w:rPr>
          <w:rFonts w:ascii="Arial" w:eastAsia="Arial" w:hAnsi="Arial" w:cs="Arial"/>
          <w:sz w:val="24"/>
          <w:szCs w:val="24"/>
        </w:rPr>
        <w:t>Ambassador Extrao</w:t>
      </w:r>
      <w:r>
        <w:rPr>
          <w:rFonts w:ascii="Arial" w:eastAsia="Arial" w:hAnsi="Arial" w:cs="Arial"/>
          <w:sz w:val="24"/>
          <w:szCs w:val="24"/>
        </w:rPr>
        <w:t>rdinary and Plenipotentiary to t</w:t>
      </w:r>
      <w:r w:rsidRPr="003F5A35">
        <w:rPr>
          <w:rFonts w:ascii="Arial" w:eastAsia="Arial" w:hAnsi="Arial" w:cs="Arial"/>
          <w:sz w:val="24"/>
          <w:szCs w:val="24"/>
        </w:rPr>
        <w:t>he Netherlands and Permanent Representative to the Organization for the Prohibition of Chemical Weapons (OPCW)</w:t>
      </w:r>
      <w:r>
        <w:rPr>
          <w:rFonts w:ascii="Arial" w:eastAsia="Arial" w:hAnsi="Arial" w:cs="Arial"/>
          <w:sz w:val="24"/>
          <w:szCs w:val="24"/>
        </w:rPr>
        <w:t>.</w:t>
      </w:r>
    </w:p>
    <w:p w:rsidR="000A38C1" w:rsidRPr="00A045C9" w:rsidRDefault="000A38C1" w:rsidP="000A38C1">
      <w:pPr>
        <w:numPr>
          <w:ilvl w:val="0"/>
          <w:numId w:val="12"/>
        </w:numPr>
        <w:tabs>
          <w:tab w:val="left" w:pos="720"/>
        </w:tabs>
        <w:spacing w:line="276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April 2010 – November 2013: Assistant Secretary, Office of Consular Affairs (concurrently Chairman, National Committee on Illegal Entrants)</w:t>
      </w:r>
    </w:p>
    <w:p w:rsidR="000A38C1" w:rsidRDefault="000A38C1" w:rsidP="000A38C1">
      <w:pPr>
        <w:numPr>
          <w:ilvl w:val="0"/>
          <w:numId w:val="12"/>
        </w:numPr>
        <w:spacing w:line="276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August 2008 – April 2010: </w:t>
      </w:r>
      <w:r w:rsidRPr="003F5A35">
        <w:rPr>
          <w:rFonts w:ascii="Arial" w:eastAsia="Arial" w:hAnsi="Arial" w:cs="Arial"/>
          <w:sz w:val="24"/>
          <w:szCs w:val="24"/>
        </w:rPr>
        <w:t>Consul General, Philippine Consulate General Macau SAR</w:t>
      </w:r>
    </w:p>
    <w:p w:rsidR="000A38C1" w:rsidRPr="00A045C9" w:rsidRDefault="000A38C1" w:rsidP="000A38C1">
      <w:pPr>
        <w:pStyle w:val="ListParagraph"/>
        <w:numPr>
          <w:ilvl w:val="0"/>
          <w:numId w:val="12"/>
        </w:numPr>
        <w:spacing w:line="276" w:lineRule="auto"/>
        <w:ind w:hanging="360"/>
        <w:contextualSpacing w:val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January 2006 – August 2008: Minister and Consul General, Philippine Embassy in Beijing</w:t>
      </w:r>
    </w:p>
    <w:p w:rsidR="000A38C1" w:rsidRDefault="000A38C1" w:rsidP="000A38C1">
      <w:pPr>
        <w:pStyle w:val="ListParagraph"/>
        <w:numPr>
          <w:ilvl w:val="0"/>
          <w:numId w:val="12"/>
        </w:numPr>
        <w:spacing w:line="276" w:lineRule="auto"/>
        <w:ind w:hanging="360"/>
        <w:contextualSpacing w:val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2005 – 2006: </w:t>
      </w:r>
      <w:r w:rsidRPr="00AB1DA9">
        <w:rPr>
          <w:rFonts w:ascii="Arial" w:eastAsia="Arial" w:hAnsi="Arial" w:cs="Arial"/>
          <w:sz w:val="24"/>
          <w:szCs w:val="24"/>
        </w:rPr>
        <w:t>First Secretary and Cons</w:t>
      </w:r>
      <w:r>
        <w:rPr>
          <w:rFonts w:ascii="Arial" w:eastAsia="Arial" w:hAnsi="Arial" w:cs="Arial"/>
          <w:sz w:val="24"/>
          <w:szCs w:val="24"/>
        </w:rPr>
        <w:t>ul, then as Minister and Consul General, Philippine Embassy in Beijing.</w:t>
      </w:r>
    </w:p>
    <w:p w:rsidR="000A38C1" w:rsidRPr="00A045C9" w:rsidRDefault="000A38C1" w:rsidP="000A38C1">
      <w:pPr>
        <w:pStyle w:val="ListParagraph"/>
        <w:numPr>
          <w:ilvl w:val="0"/>
          <w:numId w:val="12"/>
        </w:numPr>
        <w:spacing w:line="276" w:lineRule="auto"/>
        <w:ind w:hanging="360"/>
        <w:contextualSpacing w:val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March 2001 – 2024: Director [concurrently Special Assistant Office of Undersecretary for Administration] Office of Personnel and Administrative Services</w:t>
      </w:r>
    </w:p>
    <w:p w:rsidR="000A38C1" w:rsidRDefault="000A38C1" w:rsidP="000A38C1">
      <w:pPr>
        <w:pStyle w:val="ListParagraph"/>
        <w:numPr>
          <w:ilvl w:val="0"/>
          <w:numId w:val="12"/>
        </w:numPr>
        <w:spacing w:line="276" w:lineRule="auto"/>
        <w:ind w:hanging="360"/>
        <w:contextualSpacing w:val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August 1997 – </w:t>
      </w:r>
      <w:proofErr w:type="gramStart"/>
      <w:r>
        <w:rPr>
          <w:rFonts w:ascii="Arial" w:eastAsia="Arial" w:hAnsi="Arial" w:cs="Arial"/>
          <w:sz w:val="24"/>
          <w:szCs w:val="24"/>
        </w:rPr>
        <w:t>1998 :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Second Secretary and Consul, Philippine Embassy in Brussels</w:t>
      </w:r>
    </w:p>
    <w:p w:rsidR="000A38C1" w:rsidRDefault="000A38C1" w:rsidP="000A38C1">
      <w:pPr>
        <w:pStyle w:val="ListParagraph"/>
        <w:numPr>
          <w:ilvl w:val="0"/>
          <w:numId w:val="12"/>
        </w:numPr>
        <w:spacing w:line="276" w:lineRule="auto"/>
        <w:ind w:hanging="360"/>
        <w:contextualSpacing w:val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June 1999 – January 2001: First Secretary and Consul, Philippine Embassy in Brussels</w:t>
      </w:r>
    </w:p>
    <w:p w:rsidR="000A38C1" w:rsidRPr="00CE6ED0" w:rsidRDefault="000A38C1" w:rsidP="000A38C1">
      <w:pPr>
        <w:pStyle w:val="ListParagraph"/>
        <w:numPr>
          <w:ilvl w:val="0"/>
          <w:numId w:val="12"/>
        </w:numPr>
        <w:spacing w:line="276" w:lineRule="auto"/>
        <w:ind w:hanging="360"/>
        <w:contextualSpacing w:val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January 1996 – 1997: Consul, Philippine Consulate General in Milan</w:t>
      </w:r>
    </w:p>
    <w:p w:rsidR="000A38C1" w:rsidRDefault="000A38C1" w:rsidP="000A38C1">
      <w:pPr>
        <w:pStyle w:val="ListParagraph"/>
        <w:numPr>
          <w:ilvl w:val="0"/>
          <w:numId w:val="12"/>
        </w:numPr>
        <w:spacing w:line="276" w:lineRule="auto"/>
        <w:ind w:hanging="360"/>
        <w:contextualSpacing w:val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January 1995 – 1996: Vice Consul, Philippine Consulate General in Milan</w:t>
      </w:r>
    </w:p>
    <w:p w:rsidR="000A38C1" w:rsidRDefault="000A38C1" w:rsidP="000A38C1">
      <w:pPr>
        <w:pStyle w:val="ListParagraph"/>
        <w:numPr>
          <w:ilvl w:val="0"/>
          <w:numId w:val="12"/>
        </w:numPr>
        <w:spacing w:line="276" w:lineRule="auto"/>
        <w:ind w:hanging="360"/>
        <w:contextualSpacing w:val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1991 – 1994: Special Assistant, Undersecretary Padilla [concurrently Board Secretary of Board of Foreign Service Administration]</w:t>
      </w:r>
    </w:p>
    <w:p w:rsidR="000A38C1" w:rsidRDefault="000A38C1" w:rsidP="000A38C1">
      <w:pPr>
        <w:pStyle w:val="ListParagraph"/>
        <w:numPr>
          <w:ilvl w:val="0"/>
          <w:numId w:val="12"/>
        </w:numPr>
        <w:spacing w:line="276" w:lineRule="auto"/>
        <w:ind w:hanging="360"/>
        <w:contextualSpacing w:val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May 1990 – 1991: Assistant Director, Office of Legal Affairs.</w:t>
      </w:r>
    </w:p>
    <w:p w:rsidR="000A38C1" w:rsidRDefault="000A38C1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E05139" w:rsidRDefault="00E05139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E05139" w:rsidRDefault="00E05139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E05139" w:rsidRDefault="00E05139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E05139" w:rsidRDefault="00E05139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E05139" w:rsidRDefault="00E05139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E05139" w:rsidRDefault="00E05139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E05139" w:rsidRDefault="00E05139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E05139" w:rsidRDefault="00E05139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E05139" w:rsidRDefault="00E05139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E05139" w:rsidRDefault="00E05139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E05139" w:rsidRDefault="00E05139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E05139" w:rsidRDefault="00E05139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E05139" w:rsidRDefault="00E05139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E05139" w:rsidRDefault="00E05139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E05139" w:rsidRDefault="00E05139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E05139" w:rsidRDefault="00E05139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E05139" w:rsidRDefault="00E05139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E05139" w:rsidRDefault="00E05139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E05139" w:rsidRDefault="00E05139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E05139" w:rsidRDefault="00E05139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E05139" w:rsidRDefault="00E05139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E05139" w:rsidRDefault="00E05139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E05139" w:rsidRDefault="00E05139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E05139" w:rsidRDefault="00E05139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E05139" w:rsidRDefault="00E05139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E05139" w:rsidRDefault="00E05139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E05139" w:rsidRDefault="00E05139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E05139" w:rsidRDefault="00E05139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E05139" w:rsidRDefault="00E05139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E05139" w:rsidRDefault="00E05139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E05139" w:rsidRDefault="00E05139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E05139" w:rsidRDefault="00E05139" w:rsidP="000A38C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E05139" w:rsidRPr="00E05139" w:rsidRDefault="00E05139" w:rsidP="00E05139">
      <w:pPr>
        <w:spacing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E05139">
        <w:rPr>
          <w:rFonts w:ascii="Arial" w:hAnsi="Arial" w:cs="Arial"/>
          <w:b/>
          <w:sz w:val="24"/>
          <w:szCs w:val="24"/>
          <w:u w:val="single"/>
        </w:rPr>
        <w:lastRenderedPageBreak/>
        <w:t>SINGAPORE</w:t>
      </w:r>
    </w:p>
    <w:p w:rsidR="00E05139" w:rsidRPr="00E05139" w:rsidRDefault="00E05139" w:rsidP="00E05139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E05139" w:rsidRDefault="00E05139" w:rsidP="00E05139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E05139">
        <w:rPr>
          <w:rFonts w:ascii="Arial" w:hAnsi="Arial" w:cs="Arial"/>
          <w:b/>
          <w:sz w:val="24"/>
          <w:szCs w:val="24"/>
        </w:rPr>
        <w:t xml:space="preserve">H.E. </w:t>
      </w:r>
      <w:proofErr w:type="spellStart"/>
      <w:r w:rsidRPr="00E05139">
        <w:rPr>
          <w:rFonts w:ascii="Arial" w:hAnsi="Arial" w:cs="Arial"/>
          <w:b/>
          <w:sz w:val="24"/>
          <w:szCs w:val="24"/>
        </w:rPr>
        <w:t>Dr.</w:t>
      </w:r>
      <w:proofErr w:type="spellEnd"/>
      <w:r w:rsidRPr="00E05139">
        <w:rPr>
          <w:rFonts w:ascii="Arial" w:hAnsi="Arial" w:cs="Arial"/>
          <w:b/>
          <w:sz w:val="24"/>
          <w:szCs w:val="24"/>
        </w:rPr>
        <w:t xml:space="preserve"> Shashi Jayakumar</w:t>
      </w:r>
    </w:p>
    <w:p w:rsidR="00E05139" w:rsidRDefault="00E05139" w:rsidP="00E05139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E05139" w:rsidRDefault="00E05139" w:rsidP="00E05139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22923">
        <w:rPr>
          <w:noProof/>
          <w:sz w:val="20"/>
          <w:szCs w:val="20"/>
          <w:highlight w:val="yellow"/>
        </w:rPr>
        <w:drawing>
          <wp:anchor distT="0" distB="0" distL="114300" distR="114300" simplePos="0" relativeHeight="251664384" behindDoc="0" locked="0" layoutInCell="1" allowOverlap="1" wp14:anchorId="32EFBE1C" wp14:editId="325D1409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4105656" cy="2734056"/>
            <wp:effectExtent l="0" t="0" r="0" b="9525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V Photo - SG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656" cy="2734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5139" w:rsidRPr="00E05139" w:rsidRDefault="00E05139" w:rsidP="00E05139">
      <w:pPr>
        <w:jc w:val="both"/>
        <w:rPr>
          <w:rFonts w:ascii="Arial" w:hAnsi="Arial" w:cs="Arial"/>
          <w:b/>
          <w:sz w:val="24"/>
          <w:szCs w:val="24"/>
        </w:rPr>
      </w:pPr>
      <w:r w:rsidRPr="00E05139">
        <w:rPr>
          <w:rFonts w:ascii="Arial" w:hAnsi="Arial" w:cs="Arial"/>
          <w:b/>
          <w:sz w:val="24"/>
          <w:szCs w:val="24"/>
        </w:rPr>
        <w:t>Education:</w:t>
      </w:r>
    </w:p>
    <w:p w:rsidR="00E05139" w:rsidRPr="00E05139" w:rsidRDefault="00E05139" w:rsidP="00E05139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E05139">
        <w:rPr>
          <w:rFonts w:ascii="Arial" w:hAnsi="Arial" w:cs="Arial"/>
          <w:sz w:val="24"/>
          <w:szCs w:val="24"/>
        </w:rPr>
        <w:t>Doctor of Philosophy (History), Balliol College, Oxford University.</w:t>
      </w:r>
    </w:p>
    <w:p w:rsidR="00E05139" w:rsidRPr="00E05139" w:rsidRDefault="00E05139" w:rsidP="00E05139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E05139">
        <w:rPr>
          <w:rFonts w:ascii="Arial" w:hAnsi="Arial" w:cs="Arial"/>
          <w:sz w:val="24"/>
          <w:szCs w:val="24"/>
        </w:rPr>
        <w:t>Master of Studies (Historical Research) Balliol College, Oxford University.</w:t>
      </w:r>
    </w:p>
    <w:p w:rsidR="00E05139" w:rsidRPr="00E05139" w:rsidRDefault="00E05139" w:rsidP="00E05139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E05139">
        <w:rPr>
          <w:rFonts w:ascii="Arial" w:hAnsi="Arial" w:cs="Arial"/>
          <w:sz w:val="24"/>
          <w:szCs w:val="24"/>
        </w:rPr>
        <w:t>Bachelor of Arts (History &amp; English), St Hugh’s College, Oxford University.</w:t>
      </w:r>
    </w:p>
    <w:p w:rsidR="00E05139" w:rsidRPr="00E05139" w:rsidRDefault="00E05139" w:rsidP="00E05139">
      <w:pPr>
        <w:jc w:val="both"/>
        <w:rPr>
          <w:rFonts w:ascii="Arial" w:hAnsi="Arial" w:cs="Arial"/>
          <w:sz w:val="24"/>
          <w:szCs w:val="24"/>
        </w:rPr>
      </w:pPr>
    </w:p>
    <w:p w:rsidR="00E05139" w:rsidRPr="00E05139" w:rsidRDefault="00E05139" w:rsidP="00E05139">
      <w:pPr>
        <w:jc w:val="both"/>
        <w:rPr>
          <w:rFonts w:ascii="Arial" w:hAnsi="Arial" w:cs="Arial"/>
          <w:b/>
          <w:sz w:val="24"/>
          <w:szCs w:val="24"/>
        </w:rPr>
      </w:pPr>
      <w:r w:rsidRPr="00E05139">
        <w:rPr>
          <w:rFonts w:ascii="Arial" w:hAnsi="Arial" w:cs="Arial"/>
          <w:b/>
          <w:sz w:val="24"/>
          <w:szCs w:val="24"/>
        </w:rPr>
        <w:t>Career:</w:t>
      </w:r>
    </w:p>
    <w:p w:rsidR="00E05139" w:rsidRPr="00E05139" w:rsidRDefault="00E05139" w:rsidP="00E05139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 w:rsidRPr="00E05139">
        <w:rPr>
          <w:rFonts w:ascii="Arial" w:hAnsi="Arial" w:cs="Arial"/>
          <w:sz w:val="24"/>
          <w:szCs w:val="24"/>
        </w:rPr>
        <w:t xml:space="preserve">2017 to present: Executive Coordinator, Future Issues and Technology, S. Rajaratnam School of International Studies, Nanyang Technological University </w:t>
      </w:r>
    </w:p>
    <w:p w:rsidR="00E05139" w:rsidRPr="00E05139" w:rsidRDefault="00E05139" w:rsidP="00E05139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 w:rsidRPr="00E05139">
        <w:rPr>
          <w:rFonts w:ascii="Arial" w:hAnsi="Arial" w:cs="Arial"/>
          <w:sz w:val="24"/>
          <w:szCs w:val="24"/>
        </w:rPr>
        <w:t xml:space="preserve">2015 to present: Head, Centre of Excellence for National Security, S. Rajaratnam School of International </w:t>
      </w:r>
      <w:proofErr w:type="spellStart"/>
      <w:proofErr w:type="gramStart"/>
      <w:r w:rsidRPr="00E05139">
        <w:rPr>
          <w:rFonts w:ascii="Arial" w:hAnsi="Arial" w:cs="Arial"/>
          <w:sz w:val="24"/>
          <w:szCs w:val="24"/>
        </w:rPr>
        <w:t>Studies,S</w:t>
      </w:r>
      <w:proofErr w:type="spellEnd"/>
      <w:r w:rsidRPr="00E05139">
        <w:rPr>
          <w:rFonts w:ascii="Arial" w:hAnsi="Arial" w:cs="Arial"/>
          <w:sz w:val="24"/>
          <w:szCs w:val="24"/>
        </w:rPr>
        <w:t>.</w:t>
      </w:r>
      <w:proofErr w:type="gramEnd"/>
      <w:r w:rsidRPr="00E05139">
        <w:rPr>
          <w:rFonts w:ascii="Arial" w:hAnsi="Arial" w:cs="Arial"/>
          <w:sz w:val="24"/>
          <w:szCs w:val="24"/>
        </w:rPr>
        <w:t xml:space="preserve"> Rajaratnam School of International Studies, Nanyang Technological University.</w:t>
      </w:r>
    </w:p>
    <w:p w:rsidR="00E05139" w:rsidRPr="00E05139" w:rsidRDefault="00E05139" w:rsidP="00E05139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 w:rsidRPr="00E05139">
        <w:rPr>
          <w:rFonts w:ascii="Arial" w:hAnsi="Arial" w:cs="Arial"/>
          <w:sz w:val="24"/>
          <w:szCs w:val="24"/>
        </w:rPr>
        <w:t>2014 - 2015: Deputy Head, Centre of Excellence for National Security, S. Rajaratnam School of International Studies, Nanyang Technological University.</w:t>
      </w:r>
    </w:p>
    <w:p w:rsidR="00E05139" w:rsidRPr="00E05139" w:rsidRDefault="00E05139" w:rsidP="00E05139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 w:rsidRPr="00E05139">
        <w:rPr>
          <w:rFonts w:ascii="Arial" w:hAnsi="Arial" w:cs="Arial"/>
          <w:sz w:val="24"/>
          <w:szCs w:val="24"/>
        </w:rPr>
        <w:t xml:space="preserve">2011 - 2014: Senior Visiting Research Fellow, Lee </w:t>
      </w:r>
      <w:proofErr w:type="spellStart"/>
      <w:r w:rsidRPr="00E05139">
        <w:rPr>
          <w:rFonts w:ascii="Arial" w:hAnsi="Arial" w:cs="Arial"/>
          <w:sz w:val="24"/>
          <w:szCs w:val="24"/>
        </w:rPr>
        <w:t>Kuan</w:t>
      </w:r>
      <w:proofErr w:type="spellEnd"/>
      <w:r w:rsidRPr="00E05139">
        <w:rPr>
          <w:rFonts w:ascii="Arial" w:hAnsi="Arial" w:cs="Arial"/>
          <w:sz w:val="24"/>
          <w:szCs w:val="24"/>
        </w:rPr>
        <w:t xml:space="preserve"> Yew School of Public Policy</w:t>
      </w:r>
    </w:p>
    <w:p w:rsidR="00E05139" w:rsidRPr="00E05139" w:rsidRDefault="00E05139" w:rsidP="00E05139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 w:rsidRPr="00E05139">
        <w:rPr>
          <w:rFonts w:ascii="Arial" w:hAnsi="Arial" w:cs="Arial"/>
          <w:sz w:val="24"/>
          <w:szCs w:val="24"/>
        </w:rPr>
        <w:t>2010 - 2011: Director, Elderly Policy, Ministry of Community Development, Youth and Sports, Singapore.</w:t>
      </w:r>
    </w:p>
    <w:p w:rsidR="00E05139" w:rsidRPr="00E05139" w:rsidRDefault="00E05139" w:rsidP="00E05139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 w:rsidRPr="00E05139">
        <w:rPr>
          <w:rFonts w:ascii="Arial" w:hAnsi="Arial" w:cs="Arial"/>
          <w:sz w:val="24"/>
          <w:szCs w:val="24"/>
        </w:rPr>
        <w:t>2008 - 2010: Deputy Director, Labour Market Analysis Unit, Ministry of Manpower, Singapore.</w:t>
      </w:r>
    </w:p>
    <w:p w:rsidR="00E05139" w:rsidRPr="00E05139" w:rsidRDefault="00E05139" w:rsidP="00E05139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 w:rsidRPr="00E05139">
        <w:rPr>
          <w:rFonts w:ascii="Arial" w:hAnsi="Arial" w:cs="Arial"/>
          <w:sz w:val="24"/>
          <w:szCs w:val="24"/>
        </w:rPr>
        <w:t>2006 - 2008: Section Head, Ministry of Defence, Singapore.</w:t>
      </w:r>
    </w:p>
    <w:p w:rsidR="00E05139" w:rsidRPr="00E05139" w:rsidRDefault="00E05139" w:rsidP="00E05139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 w:rsidRPr="00E05139">
        <w:rPr>
          <w:rFonts w:ascii="Arial" w:hAnsi="Arial" w:cs="Arial"/>
          <w:sz w:val="24"/>
          <w:szCs w:val="24"/>
        </w:rPr>
        <w:t>2004 - 2005: Assistant Director, Information Policy (Content) Unit, Ministry of Information, Communications and the Arts, Singapore.</w:t>
      </w:r>
    </w:p>
    <w:p w:rsidR="00E05139" w:rsidRPr="00E05139" w:rsidRDefault="00E05139" w:rsidP="00E05139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 w:rsidRPr="00E05139">
        <w:rPr>
          <w:rFonts w:ascii="Arial" w:hAnsi="Arial" w:cs="Arial"/>
          <w:sz w:val="24"/>
          <w:szCs w:val="24"/>
        </w:rPr>
        <w:t>2002 - 2004: Research Analyst, Ministry of Defence.</w:t>
      </w:r>
    </w:p>
    <w:p w:rsidR="00E05139" w:rsidRDefault="00E05139" w:rsidP="00E05139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 w:rsidRPr="00E05139">
        <w:rPr>
          <w:rFonts w:ascii="Arial" w:hAnsi="Arial" w:cs="Arial"/>
          <w:sz w:val="24"/>
          <w:szCs w:val="24"/>
        </w:rPr>
        <w:t>2002 - 2017: Member of the Singapore Administrative Service.</w:t>
      </w:r>
    </w:p>
    <w:p w:rsidR="00E05139" w:rsidRDefault="00E05139" w:rsidP="00E05139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E05139" w:rsidRPr="00E05139" w:rsidRDefault="00E05139" w:rsidP="00E05139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E05139">
        <w:rPr>
          <w:rFonts w:ascii="Arial" w:hAnsi="Arial" w:cs="Arial"/>
          <w:b/>
          <w:sz w:val="24"/>
          <w:szCs w:val="24"/>
          <w:u w:val="single"/>
        </w:rPr>
        <w:lastRenderedPageBreak/>
        <w:t>THAILAND</w:t>
      </w:r>
    </w:p>
    <w:p w:rsidR="00E05139" w:rsidRPr="00E05139" w:rsidRDefault="00E05139" w:rsidP="00E05139">
      <w:pPr>
        <w:jc w:val="both"/>
        <w:rPr>
          <w:rFonts w:ascii="Arial" w:hAnsi="Arial" w:cs="Arial"/>
          <w:b/>
          <w:sz w:val="24"/>
          <w:szCs w:val="24"/>
        </w:rPr>
      </w:pPr>
    </w:p>
    <w:p w:rsidR="00E05139" w:rsidRDefault="00E05139" w:rsidP="00E05139">
      <w:pPr>
        <w:jc w:val="both"/>
        <w:rPr>
          <w:rFonts w:ascii="Arial" w:hAnsi="Arial" w:cs="Arial"/>
          <w:b/>
          <w:sz w:val="24"/>
          <w:szCs w:val="24"/>
        </w:rPr>
      </w:pPr>
      <w:r w:rsidRPr="00E05139">
        <w:rPr>
          <w:rFonts w:ascii="Arial" w:hAnsi="Arial" w:cs="Arial"/>
          <w:b/>
          <w:sz w:val="24"/>
          <w:szCs w:val="24"/>
        </w:rPr>
        <w:t>H.E. Prof. Amara Pongsapich Ph.D.</w:t>
      </w:r>
    </w:p>
    <w:p w:rsidR="00E05139" w:rsidRDefault="00E05139" w:rsidP="00E05139">
      <w:pPr>
        <w:jc w:val="both"/>
        <w:rPr>
          <w:rFonts w:ascii="Arial" w:hAnsi="Arial" w:cs="Arial"/>
          <w:b/>
          <w:sz w:val="24"/>
          <w:szCs w:val="24"/>
        </w:rPr>
      </w:pPr>
    </w:p>
    <w:p w:rsidR="00E05139" w:rsidRDefault="00E05139" w:rsidP="00E05139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065776" cy="2734056"/>
            <wp:effectExtent l="0" t="0" r="190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ICHR Thailand 2022_phot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273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139" w:rsidRPr="00E05139" w:rsidRDefault="00E05139" w:rsidP="00E05139">
      <w:pPr>
        <w:rPr>
          <w:rFonts w:ascii="Arial" w:hAnsi="Arial" w:cs="Arial"/>
          <w:sz w:val="24"/>
          <w:szCs w:val="24"/>
        </w:rPr>
      </w:pPr>
    </w:p>
    <w:p w:rsidR="00E05139" w:rsidRPr="00E05139" w:rsidRDefault="00E05139" w:rsidP="00E05139">
      <w:pPr>
        <w:rPr>
          <w:rFonts w:ascii="Arial" w:hAnsi="Arial" w:cs="Arial"/>
          <w:b/>
          <w:sz w:val="24"/>
          <w:szCs w:val="24"/>
        </w:rPr>
      </w:pPr>
      <w:r w:rsidRPr="00E05139">
        <w:rPr>
          <w:rFonts w:ascii="Arial" w:hAnsi="Arial" w:cs="Arial"/>
          <w:b/>
          <w:sz w:val="24"/>
          <w:szCs w:val="24"/>
        </w:rPr>
        <w:t>Education:</w:t>
      </w:r>
    </w:p>
    <w:p w:rsidR="00E05139" w:rsidRPr="00E05139" w:rsidRDefault="00E05139" w:rsidP="00E05139">
      <w:pPr>
        <w:pStyle w:val="ListParagraph"/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r w:rsidRPr="00E05139">
        <w:rPr>
          <w:rFonts w:ascii="Arial" w:hAnsi="Arial" w:cs="Arial"/>
          <w:sz w:val="24"/>
          <w:szCs w:val="24"/>
        </w:rPr>
        <w:t>Ph.D. in Anthropology, University of Washington, Seattle, U.S.A.</w:t>
      </w:r>
    </w:p>
    <w:p w:rsidR="00E05139" w:rsidRPr="00E05139" w:rsidRDefault="00E05139" w:rsidP="00E05139">
      <w:pPr>
        <w:pStyle w:val="ListParagraph"/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r w:rsidRPr="00E05139">
        <w:rPr>
          <w:rFonts w:ascii="Arial" w:hAnsi="Arial" w:cs="Arial"/>
          <w:sz w:val="24"/>
          <w:szCs w:val="24"/>
        </w:rPr>
        <w:t>M.A. in Anthropology, University of Washington, Seattle, U.S.A.</w:t>
      </w:r>
    </w:p>
    <w:p w:rsidR="00E05139" w:rsidRDefault="00E05139" w:rsidP="00E05139">
      <w:pPr>
        <w:pStyle w:val="ListParagraph"/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r w:rsidRPr="00E05139">
        <w:rPr>
          <w:rFonts w:ascii="Arial" w:hAnsi="Arial" w:cs="Arial"/>
          <w:sz w:val="24"/>
          <w:szCs w:val="24"/>
        </w:rPr>
        <w:t>B.A. in Anthropology, University of California, Davis, U.S.A.</w:t>
      </w:r>
    </w:p>
    <w:p w:rsidR="00E05139" w:rsidRDefault="00E05139" w:rsidP="00E05139">
      <w:pPr>
        <w:jc w:val="both"/>
        <w:rPr>
          <w:rFonts w:ascii="Arial" w:hAnsi="Arial" w:cs="Arial"/>
          <w:sz w:val="24"/>
          <w:szCs w:val="24"/>
        </w:rPr>
      </w:pPr>
    </w:p>
    <w:p w:rsidR="00E05139" w:rsidRPr="00E05139" w:rsidRDefault="00E05139" w:rsidP="00E05139">
      <w:pPr>
        <w:jc w:val="both"/>
        <w:rPr>
          <w:rFonts w:ascii="Arial" w:hAnsi="Arial" w:cs="Arial"/>
          <w:b/>
          <w:sz w:val="24"/>
          <w:szCs w:val="24"/>
        </w:rPr>
      </w:pPr>
      <w:r w:rsidRPr="00E05139">
        <w:rPr>
          <w:rFonts w:ascii="Arial" w:hAnsi="Arial" w:cs="Arial"/>
          <w:b/>
          <w:sz w:val="24"/>
          <w:szCs w:val="24"/>
        </w:rPr>
        <w:t>Career:</w:t>
      </w:r>
    </w:p>
    <w:p w:rsidR="00E05139" w:rsidRPr="00E05139" w:rsidRDefault="00E05139" w:rsidP="00E05139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E05139">
        <w:rPr>
          <w:rFonts w:ascii="Arial" w:hAnsi="Arial" w:cs="Arial"/>
          <w:sz w:val="24"/>
          <w:szCs w:val="24"/>
        </w:rPr>
        <w:t>2019-2021: Representative of Thailand to ASEAN Intergovernmental Commission on Human Rights</w:t>
      </w:r>
    </w:p>
    <w:p w:rsidR="00E05139" w:rsidRPr="00E05139" w:rsidRDefault="00E05139" w:rsidP="00E05139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E05139">
        <w:rPr>
          <w:rFonts w:ascii="Arial" w:hAnsi="Arial" w:cs="Arial"/>
          <w:sz w:val="24"/>
          <w:szCs w:val="24"/>
        </w:rPr>
        <w:t>2009-2015: Chair of the National Human Rights Commission of Thailand.</w:t>
      </w:r>
    </w:p>
    <w:p w:rsidR="00E05139" w:rsidRPr="00E05139" w:rsidRDefault="00E05139" w:rsidP="00E05139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E05139">
        <w:rPr>
          <w:rFonts w:ascii="Arial" w:hAnsi="Arial" w:cs="Arial"/>
          <w:sz w:val="24"/>
          <w:szCs w:val="24"/>
        </w:rPr>
        <w:t>2007-2008: Chair of the Sub-committee on Consumers Rights, Office of the National Broadcasting and Telecommunications Commission of Thailand.</w:t>
      </w:r>
    </w:p>
    <w:p w:rsidR="00E05139" w:rsidRPr="00E05139" w:rsidRDefault="00E05139" w:rsidP="00E05139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E05139">
        <w:rPr>
          <w:rFonts w:ascii="Arial" w:hAnsi="Arial" w:cs="Arial"/>
          <w:sz w:val="24"/>
          <w:szCs w:val="24"/>
        </w:rPr>
        <w:t xml:space="preserve">2006-2009: Director of the </w:t>
      </w:r>
      <w:proofErr w:type="spellStart"/>
      <w:r w:rsidRPr="00E05139">
        <w:rPr>
          <w:rFonts w:ascii="Arial" w:hAnsi="Arial" w:cs="Arial"/>
          <w:sz w:val="24"/>
          <w:szCs w:val="24"/>
        </w:rPr>
        <w:t>Center</w:t>
      </w:r>
      <w:proofErr w:type="spellEnd"/>
      <w:r w:rsidRPr="00E05139">
        <w:rPr>
          <w:rFonts w:ascii="Arial" w:hAnsi="Arial" w:cs="Arial"/>
          <w:sz w:val="24"/>
          <w:szCs w:val="24"/>
        </w:rPr>
        <w:t xml:space="preserve"> for Peace and Conflict Studies, Chulalongkorn University.</w:t>
      </w:r>
    </w:p>
    <w:p w:rsidR="00E05139" w:rsidRPr="00E05139" w:rsidRDefault="00E05139" w:rsidP="00E05139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E05139">
        <w:rPr>
          <w:rFonts w:ascii="Arial" w:hAnsi="Arial" w:cs="Arial"/>
          <w:sz w:val="24"/>
          <w:szCs w:val="24"/>
        </w:rPr>
        <w:t>2002-2006: Dean of the Faculty of Political Science, Chulalongkorn University.</w:t>
      </w:r>
    </w:p>
    <w:p w:rsidR="00E05139" w:rsidRPr="00E05139" w:rsidRDefault="00E05139" w:rsidP="00E05139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E05139">
        <w:rPr>
          <w:rFonts w:ascii="Arial" w:hAnsi="Arial" w:cs="Arial"/>
          <w:sz w:val="24"/>
          <w:szCs w:val="24"/>
        </w:rPr>
        <w:t>1993-1996: Vice President for Research, Chulalongkorn University.</w:t>
      </w:r>
    </w:p>
    <w:p w:rsidR="00E05139" w:rsidRPr="00E05139" w:rsidRDefault="00E05139" w:rsidP="00E05139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E05139">
        <w:rPr>
          <w:rFonts w:ascii="Arial" w:hAnsi="Arial" w:cs="Arial"/>
          <w:sz w:val="24"/>
          <w:szCs w:val="24"/>
        </w:rPr>
        <w:t>1990-1996: Board Member of the United Nations International Research and Training Institute for the Advancement of Women (INSTRAW).</w:t>
      </w:r>
    </w:p>
    <w:p w:rsidR="00E05139" w:rsidRPr="00E05139" w:rsidRDefault="00E05139" w:rsidP="00E05139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E05139">
        <w:rPr>
          <w:rFonts w:ascii="Arial" w:hAnsi="Arial" w:cs="Arial"/>
          <w:sz w:val="24"/>
          <w:szCs w:val="24"/>
        </w:rPr>
        <w:t>1989-1991: Board Member of the National Commission on Women’s Affairs of Thailand.</w:t>
      </w:r>
    </w:p>
    <w:p w:rsidR="00E05139" w:rsidRPr="00E05139" w:rsidRDefault="00E05139" w:rsidP="00E05139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E05139">
        <w:rPr>
          <w:rFonts w:ascii="Arial" w:hAnsi="Arial" w:cs="Arial"/>
          <w:sz w:val="24"/>
          <w:szCs w:val="24"/>
        </w:rPr>
        <w:t>1987-93, 1997-2002: Director of the Social Research Institute, Chulalongkorn University.</w:t>
      </w:r>
    </w:p>
    <w:p w:rsidR="00E05139" w:rsidRDefault="00E05139" w:rsidP="00E05139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E05139">
        <w:rPr>
          <w:rFonts w:ascii="Arial" w:hAnsi="Arial" w:cs="Arial"/>
          <w:sz w:val="24"/>
          <w:szCs w:val="24"/>
        </w:rPr>
        <w:t>1974-2006: Department of Sociology and Anthropology, Faculty of Political Science, Chulalongkorn University.</w:t>
      </w:r>
    </w:p>
    <w:p w:rsidR="00E05139" w:rsidRDefault="00E05139" w:rsidP="00E05139">
      <w:pPr>
        <w:jc w:val="both"/>
        <w:rPr>
          <w:rFonts w:ascii="Arial" w:hAnsi="Arial" w:cs="Arial"/>
          <w:sz w:val="24"/>
          <w:szCs w:val="24"/>
        </w:rPr>
      </w:pPr>
    </w:p>
    <w:p w:rsidR="00E05139" w:rsidRDefault="00E05139" w:rsidP="00E05139">
      <w:pPr>
        <w:jc w:val="both"/>
        <w:rPr>
          <w:rFonts w:ascii="Arial" w:hAnsi="Arial" w:cs="Arial"/>
          <w:sz w:val="24"/>
          <w:szCs w:val="24"/>
        </w:rPr>
      </w:pPr>
    </w:p>
    <w:p w:rsidR="00E05139" w:rsidRDefault="00E05139" w:rsidP="00E05139">
      <w:pPr>
        <w:jc w:val="both"/>
        <w:rPr>
          <w:rFonts w:ascii="Arial" w:hAnsi="Arial" w:cs="Arial"/>
          <w:sz w:val="24"/>
          <w:szCs w:val="24"/>
        </w:rPr>
      </w:pPr>
    </w:p>
    <w:p w:rsidR="007460B0" w:rsidRPr="007460B0" w:rsidRDefault="007460B0" w:rsidP="007460B0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7460B0">
        <w:rPr>
          <w:rFonts w:ascii="Arial" w:hAnsi="Arial" w:cs="Arial"/>
          <w:b/>
          <w:sz w:val="24"/>
          <w:szCs w:val="24"/>
          <w:u w:val="single"/>
        </w:rPr>
        <w:lastRenderedPageBreak/>
        <w:t>VIET NAM</w:t>
      </w:r>
    </w:p>
    <w:p w:rsidR="007460B0" w:rsidRPr="007460B0" w:rsidRDefault="007460B0" w:rsidP="007460B0">
      <w:pPr>
        <w:jc w:val="both"/>
        <w:rPr>
          <w:rFonts w:ascii="Arial" w:hAnsi="Arial" w:cs="Arial"/>
          <w:sz w:val="24"/>
          <w:szCs w:val="24"/>
        </w:rPr>
      </w:pPr>
    </w:p>
    <w:p w:rsidR="00E05139" w:rsidRDefault="007460B0" w:rsidP="007460B0">
      <w:pPr>
        <w:jc w:val="both"/>
        <w:rPr>
          <w:rFonts w:ascii="Arial" w:hAnsi="Arial" w:cs="Arial"/>
          <w:b/>
          <w:sz w:val="24"/>
          <w:szCs w:val="24"/>
        </w:rPr>
      </w:pPr>
      <w:r w:rsidRPr="007460B0">
        <w:rPr>
          <w:rFonts w:ascii="Arial" w:hAnsi="Arial" w:cs="Arial"/>
          <w:b/>
          <w:sz w:val="24"/>
          <w:szCs w:val="24"/>
        </w:rPr>
        <w:t xml:space="preserve">H.E. Ambassador Prof. </w:t>
      </w:r>
      <w:proofErr w:type="spellStart"/>
      <w:r w:rsidRPr="007460B0">
        <w:rPr>
          <w:rFonts w:ascii="Arial" w:hAnsi="Arial" w:cs="Arial"/>
          <w:b/>
          <w:sz w:val="24"/>
          <w:szCs w:val="24"/>
        </w:rPr>
        <w:t>Dr.</w:t>
      </w:r>
      <w:proofErr w:type="spellEnd"/>
      <w:r w:rsidRPr="007460B0">
        <w:rPr>
          <w:rFonts w:ascii="Arial" w:hAnsi="Arial" w:cs="Arial"/>
          <w:b/>
          <w:sz w:val="24"/>
          <w:szCs w:val="24"/>
        </w:rPr>
        <w:t xml:space="preserve"> Nguyen Thai Yen Huong</w:t>
      </w:r>
      <w:bookmarkStart w:id="0" w:name="_GoBack"/>
      <w:bookmarkEnd w:id="0"/>
    </w:p>
    <w:p w:rsidR="007460B0" w:rsidRDefault="007460B0" w:rsidP="007460B0">
      <w:pPr>
        <w:jc w:val="both"/>
        <w:rPr>
          <w:rFonts w:ascii="Arial" w:hAnsi="Arial" w:cs="Arial"/>
          <w:b/>
          <w:sz w:val="24"/>
          <w:szCs w:val="24"/>
        </w:rPr>
      </w:pPr>
    </w:p>
    <w:p w:rsidR="007460B0" w:rsidRDefault="007460B0" w:rsidP="007460B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065776" cy="2734056"/>
            <wp:effectExtent l="0" t="0" r="190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ICHR Vietnam 2022_phot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273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0B0" w:rsidRPr="007460B0" w:rsidRDefault="007460B0" w:rsidP="007460B0">
      <w:pPr>
        <w:rPr>
          <w:rFonts w:ascii="Arial" w:hAnsi="Arial" w:cs="Arial"/>
          <w:sz w:val="24"/>
          <w:szCs w:val="24"/>
        </w:rPr>
      </w:pPr>
    </w:p>
    <w:p w:rsidR="007460B0" w:rsidRPr="007460B0" w:rsidRDefault="007460B0" w:rsidP="007460B0">
      <w:pPr>
        <w:rPr>
          <w:rFonts w:ascii="Arial" w:hAnsi="Arial" w:cs="Arial"/>
          <w:b/>
          <w:sz w:val="24"/>
          <w:szCs w:val="24"/>
        </w:rPr>
      </w:pPr>
      <w:r w:rsidRPr="007460B0">
        <w:rPr>
          <w:rFonts w:ascii="Arial" w:hAnsi="Arial" w:cs="Arial"/>
          <w:b/>
          <w:sz w:val="24"/>
          <w:szCs w:val="24"/>
        </w:rPr>
        <w:t xml:space="preserve">Education: </w:t>
      </w:r>
    </w:p>
    <w:p w:rsidR="007460B0" w:rsidRPr="007460B0" w:rsidRDefault="007460B0" w:rsidP="007460B0">
      <w:pPr>
        <w:pStyle w:val="ListParagraph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7460B0">
        <w:rPr>
          <w:rFonts w:ascii="Arial" w:hAnsi="Arial" w:cs="Arial"/>
          <w:sz w:val="24"/>
          <w:szCs w:val="24"/>
        </w:rPr>
        <w:t xml:space="preserve">PhD in Contemporary World History, University of Social Sciences and Humanities, Viet Nam National University, Ha </w:t>
      </w:r>
      <w:proofErr w:type="spellStart"/>
      <w:r w:rsidRPr="007460B0">
        <w:rPr>
          <w:rFonts w:ascii="Arial" w:hAnsi="Arial" w:cs="Arial"/>
          <w:sz w:val="24"/>
          <w:szCs w:val="24"/>
        </w:rPr>
        <w:t>Noi</w:t>
      </w:r>
      <w:proofErr w:type="spellEnd"/>
      <w:r w:rsidRPr="007460B0">
        <w:rPr>
          <w:rFonts w:ascii="Arial" w:hAnsi="Arial" w:cs="Arial"/>
          <w:sz w:val="24"/>
          <w:szCs w:val="24"/>
        </w:rPr>
        <w:t>, Viet Nam.</w:t>
      </w:r>
    </w:p>
    <w:p w:rsidR="007460B0" w:rsidRPr="007460B0" w:rsidRDefault="007460B0" w:rsidP="007460B0">
      <w:pPr>
        <w:pStyle w:val="ListParagraph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7460B0">
        <w:rPr>
          <w:rFonts w:ascii="Arial" w:hAnsi="Arial" w:cs="Arial"/>
          <w:sz w:val="24"/>
          <w:szCs w:val="24"/>
        </w:rPr>
        <w:t>M.A. in International Relations, University of Notre Dame, Indiana, USA.</w:t>
      </w:r>
    </w:p>
    <w:p w:rsidR="007460B0" w:rsidRDefault="007460B0" w:rsidP="007460B0">
      <w:pPr>
        <w:pStyle w:val="ListParagraph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7460B0">
        <w:rPr>
          <w:rFonts w:ascii="Arial" w:hAnsi="Arial" w:cs="Arial"/>
          <w:sz w:val="24"/>
          <w:szCs w:val="24"/>
        </w:rPr>
        <w:t>B.A. in International Relations, College of Foreign Affairs, Viet Nam.</w:t>
      </w:r>
    </w:p>
    <w:p w:rsidR="007460B0" w:rsidRDefault="007460B0" w:rsidP="007460B0">
      <w:pPr>
        <w:rPr>
          <w:rFonts w:ascii="Arial" w:hAnsi="Arial" w:cs="Arial"/>
          <w:sz w:val="24"/>
          <w:szCs w:val="24"/>
        </w:rPr>
      </w:pPr>
    </w:p>
    <w:p w:rsidR="007460B0" w:rsidRPr="007460B0" w:rsidRDefault="007460B0" w:rsidP="007460B0">
      <w:pPr>
        <w:rPr>
          <w:rFonts w:ascii="Arial" w:hAnsi="Arial" w:cs="Arial"/>
          <w:b/>
          <w:sz w:val="24"/>
          <w:szCs w:val="24"/>
        </w:rPr>
      </w:pPr>
      <w:r w:rsidRPr="007460B0">
        <w:rPr>
          <w:rFonts w:ascii="Arial" w:hAnsi="Arial" w:cs="Arial"/>
          <w:b/>
          <w:sz w:val="24"/>
          <w:szCs w:val="24"/>
        </w:rPr>
        <w:t>Career:</w:t>
      </w:r>
    </w:p>
    <w:p w:rsidR="007460B0" w:rsidRPr="00972FAA" w:rsidRDefault="007460B0" w:rsidP="00972FAA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972FAA">
        <w:rPr>
          <w:rFonts w:ascii="Arial" w:hAnsi="Arial" w:cs="Arial"/>
          <w:sz w:val="24"/>
          <w:szCs w:val="24"/>
        </w:rPr>
        <w:t>2019-2021: Representative of Viet Nam to the AICHR.</w:t>
      </w:r>
    </w:p>
    <w:p w:rsidR="007460B0" w:rsidRPr="00972FAA" w:rsidRDefault="007460B0" w:rsidP="00972FAA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972FAA">
        <w:rPr>
          <w:rFonts w:ascii="Arial" w:hAnsi="Arial" w:cs="Arial"/>
          <w:sz w:val="24"/>
          <w:szCs w:val="24"/>
        </w:rPr>
        <w:t>2015-now: Professor, Senior Lecturer and Research Fellow, Diplomatic Academy of Viet Nam, Ministry of Foreign Affairs.</w:t>
      </w:r>
    </w:p>
    <w:p w:rsidR="007460B0" w:rsidRPr="00972FAA" w:rsidRDefault="007460B0" w:rsidP="00972FAA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972FAA">
        <w:rPr>
          <w:rFonts w:ascii="Arial" w:hAnsi="Arial" w:cs="Arial"/>
          <w:sz w:val="24"/>
          <w:szCs w:val="24"/>
        </w:rPr>
        <w:t>2014-2016: Co-Chair, Council for Security Cooperation in the Asia-Pacific (CSCAP).</w:t>
      </w:r>
    </w:p>
    <w:p w:rsidR="007460B0" w:rsidRPr="00972FAA" w:rsidRDefault="007460B0" w:rsidP="00972FAA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972FAA">
        <w:rPr>
          <w:rFonts w:ascii="Arial" w:hAnsi="Arial" w:cs="Arial"/>
          <w:sz w:val="24"/>
          <w:szCs w:val="24"/>
        </w:rPr>
        <w:t>2012-now: Ambassador, Ministry of Foreign Affairs of Viet Nam.</w:t>
      </w:r>
    </w:p>
    <w:p w:rsidR="007460B0" w:rsidRPr="00972FAA" w:rsidRDefault="007460B0" w:rsidP="00972FAA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972FAA">
        <w:rPr>
          <w:rFonts w:ascii="Arial" w:hAnsi="Arial" w:cs="Arial"/>
          <w:sz w:val="24"/>
          <w:szCs w:val="24"/>
        </w:rPr>
        <w:t>2011-2018: Vice President, Diplomatic Academy of Viet Nam, Ministry of Foreign Affairs.</w:t>
      </w:r>
    </w:p>
    <w:p w:rsidR="007460B0" w:rsidRPr="00972FAA" w:rsidRDefault="007460B0" w:rsidP="00972FAA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972FAA">
        <w:rPr>
          <w:rFonts w:ascii="Arial" w:hAnsi="Arial" w:cs="Arial"/>
          <w:sz w:val="24"/>
          <w:szCs w:val="24"/>
        </w:rPr>
        <w:t>2009-2014: Associate Professor, Diplomatic Academy of Viet Nam, Ministry of Foreign Affairs.</w:t>
      </w:r>
    </w:p>
    <w:p w:rsidR="007460B0" w:rsidRPr="00972FAA" w:rsidRDefault="007460B0" w:rsidP="00972FAA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972FAA">
        <w:rPr>
          <w:rFonts w:ascii="Arial" w:hAnsi="Arial" w:cs="Arial"/>
          <w:sz w:val="24"/>
          <w:szCs w:val="24"/>
        </w:rPr>
        <w:t>2008-2010: Director of Post-Graduate Program, Diplomatic Academy of Viet Nam, Ministry of Foreign Affairs.</w:t>
      </w:r>
    </w:p>
    <w:p w:rsidR="007460B0" w:rsidRPr="00972FAA" w:rsidRDefault="007460B0" w:rsidP="00972FAA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972FAA">
        <w:rPr>
          <w:rFonts w:ascii="Arial" w:hAnsi="Arial" w:cs="Arial"/>
          <w:sz w:val="24"/>
          <w:szCs w:val="24"/>
        </w:rPr>
        <w:t>2003-2007: Deputy Director of Post-Graduate Program, Diplomatic Academy of Viet Nam, Ministry of Foreign Affairs.</w:t>
      </w:r>
    </w:p>
    <w:p w:rsidR="007460B0" w:rsidRDefault="007460B0" w:rsidP="00972FAA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972FAA">
        <w:rPr>
          <w:rFonts w:ascii="Arial" w:hAnsi="Arial" w:cs="Arial"/>
          <w:sz w:val="24"/>
          <w:szCs w:val="24"/>
        </w:rPr>
        <w:t>1996-2002: Deputy Director, Faculty of American and European Studies, Diplomatic Academy of Viet Nam, Ministry of Foreign Affairs.</w:t>
      </w:r>
    </w:p>
    <w:p w:rsidR="00972FAA" w:rsidRDefault="00972FAA" w:rsidP="00972FAA">
      <w:pPr>
        <w:rPr>
          <w:rFonts w:ascii="Arial" w:hAnsi="Arial" w:cs="Arial"/>
          <w:sz w:val="24"/>
          <w:szCs w:val="24"/>
        </w:rPr>
      </w:pPr>
    </w:p>
    <w:p w:rsidR="00972FAA" w:rsidRPr="00972FAA" w:rsidRDefault="00972FAA" w:rsidP="00972FA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</w:t>
      </w:r>
    </w:p>
    <w:sectPr w:rsidR="00972FAA" w:rsidRPr="00972FAA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55F8" w:rsidRDefault="00CB55F8" w:rsidP="00972FAA">
      <w:r>
        <w:separator/>
      </w:r>
    </w:p>
  </w:endnote>
  <w:endnote w:type="continuationSeparator" w:id="0">
    <w:p w:rsidR="00CB55F8" w:rsidRDefault="00CB55F8" w:rsidP="00972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55F8" w:rsidRDefault="00CB55F8" w:rsidP="00972FAA">
      <w:r>
        <w:separator/>
      </w:r>
    </w:p>
  </w:footnote>
  <w:footnote w:type="continuationSeparator" w:id="0">
    <w:p w:rsidR="00CB55F8" w:rsidRDefault="00CB55F8" w:rsidP="00972F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2FAA" w:rsidRPr="00972FAA" w:rsidRDefault="00972FAA" w:rsidP="00972FAA">
    <w:pPr>
      <w:pStyle w:val="Header"/>
      <w:jc w:val="right"/>
      <w:rPr>
        <w:rFonts w:ascii="Arial" w:hAnsi="Arial" w:cs="Arial"/>
        <w:i/>
        <w:sz w:val="24"/>
        <w:szCs w:val="24"/>
      </w:rPr>
    </w:pPr>
    <w:r w:rsidRPr="00972FAA">
      <w:rPr>
        <w:rFonts w:ascii="Arial" w:hAnsi="Arial" w:cs="Arial"/>
        <w:i/>
        <w:sz w:val="24"/>
        <w:szCs w:val="24"/>
      </w:rPr>
      <w:t xml:space="preserve">As of </w:t>
    </w:r>
    <w:r w:rsidR="00B47C9B">
      <w:rPr>
        <w:rFonts w:ascii="Arial" w:hAnsi="Arial" w:cs="Arial"/>
        <w:i/>
        <w:sz w:val="24"/>
        <w:szCs w:val="24"/>
      </w:rPr>
      <w:t>21</w:t>
    </w:r>
    <w:r w:rsidRPr="00972FAA">
      <w:rPr>
        <w:rFonts w:ascii="Arial" w:hAnsi="Arial" w:cs="Arial"/>
        <w:i/>
        <w:sz w:val="24"/>
        <w:szCs w:val="24"/>
      </w:rPr>
      <w:t xml:space="preserve"> April 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27B27"/>
    <w:multiLevelType w:val="hybridMultilevel"/>
    <w:tmpl w:val="C04214D0"/>
    <w:lvl w:ilvl="0" w:tplc="1324CADA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C6BBF"/>
    <w:multiLevelType w:val="hybridMultilevel"/>
    <w:tmpl w:val="A1467728"/>
    <w:lvl w:ilvl="0" w:tplc="1324CADA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7B085F"/>
    <w:multiLevelType w:val="hybridMultilevel"/>
    <w:tmpl w:val="ABB85104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6C65DE"/>
    <w:multiLevelType w:val="hybridMultilevel"/>
    <w:tmpl w:val="7A0240C4"/>
    <w:lvl w:ilvl="0" w:tplc="1324CADA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87769B"/>
    <w:multiLevelType w:val="hybridMultilevel"/>
    <w:tmpl w:val="F072EF12"/>
    <w:lvl w:ilvl="0" w:tplc="1324CADA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247B4"/>
    <w:multiLevelType w:val="hybridMultilevel"/>
    <w:tmpl w:val="F4365462"/>
    <w:lvl w:ilvl="0" w:tplc="1324CADA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CC2E0B"/>
    <w:multiLevelType w:val="hybridMultilevel"/>
    <w:tmpl w:val="2636576A"/>
    <w:lvl w:ilvl="0" w:tplc="1324CADA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C030BA"/>
    <w:multiLevelType w:val="hybridMultilevel"/>
    <w:tmpl w:val="F55A4216"/>
    <w:lvl w:ilvl="0" w:tplc="1324CADA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6750B3"/>
    <w:multiLevelType w:val="hybridMultilevel"/>
    <w:tmpl w:val="3FD89B68"/>
    <w:lvl w:ilvl="0" w:tplc="1324CADA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2DBA31"/>
    <w:multiLevelType w:val="hybridMultilevel"/>
    <w:tmpl w:val="A066ED00"/>
    <w:lvl w:ilvl="0" w:tplc="BB8ECB1A">
      <w:start w:val="1"/>
      <w:numFmt w:val="bullet"/>
      <w:lvlText w:val="•"/>
      <w:lvlJc w:val="left"/>
    </w:lvl>
    <w:lvl w:ilvl="1" w:tplc="3850A606">
      <w:numFmt w:val="decimal"/>
      <w:lvlText w:val=""/>
      <w:lvlJc w:val="left"/>
    </w:lvl>
    <w:lvl w:ilvl="2" w:tplc="A2E01D96">
      <w:numFmt w:val="decimal"/>
      <w:lvlText w:val=""/>
      <w:lvlJc w:val="left"/>
    </w:lvl>
    <w:lvl w:ilvl="3" w:tplc="668A1400">
      <w:numFmt w:val="decimal"/>
      <w:lvlText w:val=""/>
      <w:lvlJc w:val="left"/>
    </w:lvl>
    <w:lvl w:ilvl="4" w:tplc="B98E0D7E">
      <w:numFmt w:val="decimal"/>
      <w:lvlText w:val=""/>
      <w:lvlJc w:val="left"/>
    </w:lvl>
    <w:lvl w:ilvl="5" w:tplc="F06AA194">
      <w:numFmt w:val="decimal"/>
      <w:lvlText w:val=""/>
      <w:lvlJc w:val="left"/>
    </w:lvl>
    <w:lvl w:ilvl="6" w:tplc="256624D8">
      <w:numFmt w:val="decimal"/>
      <w:lvlText w:val=""/>
      <w:lvlJc w:val="left"/>
    </w:lvl>
    <w:lvl w:ilvl="7" w:tplc="E1D8CB50">
      <w:numFmt w:val="decimal"/>
      <w:lvlText w:val=""/>
      <w:lvlJc w:val="left"/>
    </w:lvl>
    <w:lvl w:ilvl="8" w:tplc="46BE4F0C">
      <w:numFmt w:val="decimal"/>
      <w:lvlText w:val=""/>
      <w:lvlJc w:val="left"/>
    </w:lvl>
  </w:abstractNum>
  <w:abstractNum w:abstractNumId="10" w15:restartNumberingAfterBreak="0">
    <w:nsid w:val="40E84013"/>
    <w:multiLevelType w:val="hybridMultilevel"/>
    <w:tmpl w:val="C4F80578"/>
    <w:lvl w:ilvl="0" w:tplc="1324CADA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1BD7B7"/>
    <w:multiLevelType w:val="hybridMultilevel"/>
    <w:tmpl w:val="548839C4"/>
    <w:lvl w:ilvl="0" w:tplc="63B0BDE6">
      <w:start w:val="1"/>
      <w:numFmt w:val="bullet"/>
      <w:lvlText w:val="•"/>
      <w:lvlJc w:val="left"/>
    </w:lvl>
    <w:lvl w:ilvl="1" w:tplc="B6EC0DB6">
      <w:numFmt w:val="decimal"/>
      <w:lvlText w:val=""/>
      <w:lvlJc w:val="left"/>
    </w:lvl>
    <w:lvl w:ilvl="2" w:tplc="3B7EB81A">
      <w:numFmt w:val="decimal"/>
      <w:lvlText w:val=""/>
      <w:lvlJc w:val="left"/>
    </w:lvl>
    <w:lvl w:ilvl="3" w:tplc="6902FC22">
      <w:numFmt w:val="decimal"/>
      <w:lvlText w:val=""/>
      <w:lvlJc w:val="left"/>
    </w:lvl>
    <w:lvl w:ilvl="4" w:tplc="30E41072">
      <w:numFmt w:val="decimal"/>
      <w:lvlText w:val=""/>
      <w:lvlJc w:val="left"/>
    </w:lvl>
    <w:lvl w:ilvl="5" w:tplc="3064DFE6">
      <w:numFmt w:val="decimal"/>
      <w:lvlText w:val=""/>
      <w:lvlJc w:val="left"/>
    </w:lvl>
    <w:lvl w:ilvl="6" w:tplc="FD067968">
      <w:numFmt w:val="decimal"/>
      <w:lvlText w:val=""/>
      <w:lvlJc w:val="left"/>
    </w:lvl>
    <w:lvl w:ilvl="7" w:tplc="FC0C0844">
      <w:numFmt w:val="decimal"/>
      <w:lvlText w:val=""/>
      <w:lvlJc w:val="left"/>
    </w:lvl>
    <w:lvl w:ilvl="8" w:tplc="94A274B4">
      <w:numFmt w:val="decimal"/>
      <w:lvlText w:val=""/>
      <w:lvlJc w:val="left"/>
    </w:lvl>
  </w:abstractNum>
  <w:abstractNum w:abstractNumId="12" w15:restartNumberingAfterBreak="0">
    <w:nsid w:val="452F6754"/>
    <w:multiLevelType w:val="hybridMultilevel"/>
    <w:tmpl w:val="A62EE5AA"/>
    <w:lvl w:ilvl="0" w:tplc="1324CADA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915DB1"/>
    <w:multiLevelType w:val="multilevel"/>
    <w:tmpl w:val="43547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9B500D"/>
    <w:multiLevelType w:val="hybridMultilevel"/>
    <w:tmpl w:val="E5C40EB0"/>
    <w:lvl w:ilvl="0" w:tplc="CB365E70">
      <w:start w:val="1"/>
      <w:numFmt w:val="bullet"/>
      <w:lvlText w:val="•"/>
      <w:lvlJc w:val="left"/>
    </w:lvl>
    <w:lvl w:ilvl="1" w:tplc="759658A8">
      <w:numFmt w:val="decimal"/>
      <w:lvlText w:val=""/>
      <w:lvlJc w:val="left"/>
    </w:lvl>
    <w:lvl w:ilvl="2" w:tplc="BA4C6E7C">
      <w:numFmt w:val="decimal"/>
      <w:lvlText w:val=""/>
      <w:lvlJc w:val="left"/>
    </w:lvl>
    <w:lvl w:ilvl="3" w:tplc="21F29BB6">
      <w:numFmt w:val="decimal"/>
      <w:lvlText w:val=""/>
      <w:lvlJc w:val="left"/>
    </w:lvl>
    <w:lvl w:ilvl="4" w:tplc="148235B4">
      <w:numFmt w:val="decimal"/>
      <w:lvlText w:val=""/>
      <w:lvlJc w:val="left"/>
    </w:lvl>
    <w:lvl w:ilvl="5" w:tplc="9EB87B64">
      <w:numFmt w:val="decimal"/>
      <w:lvlText w:val=""/>
      <w:lvlJc w:val="left"/>
    </w:lvl>
    <w:lvl w:ilvl="6" w:tplc="28B045FC">
      <w:numFmt w:val="decimal"/>
      <w:lvlText w:val=""/>
      <w:lvlJc w:val="left"/>
    </w:lvl>
    <w:lvl w:ilvl="7" w:tplc="2A2C5DEC">
      <w:numFmt w:val="decimal"/>
      <w:lvlText w:val=""/>
      <w:lvlJc w:val="left"/>
    </w:lvl>
    <w:lvl w:ilvl="8" w:tplc="94201E28">
      <w:numFmt w:val="decimal"/>
      <w:lvlText w:val=""/>
      <w:lvlJc w:val="left"/>
    </w:lvl>
  </w:abstractNum>
  <w:abstractNum w:abstractNumId="15" w15:restartNumberingAfterBreak="0">
    <w:nsid w:val="67A90933"/>
    <w:multiLevelType w:val="multilevel"/>
    <w:tmpl w:val="3664F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16D3931"/>
    <w:multiLevelType w:val="hybridMultilevel"/>
    <w:tmpl w:val="BB924694"/>
    <w:lvl w:ilvl="0" w:tplc="1324CADA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</w:num>
  <w:num w:numId="3">
    <w:abstractNumId w:val="1"/>
  </w:num>
  <w:num w:numId="4">
    <w:abstractNumId w:val="2"/>
  </w:num>
  <w:num w:numId="5">
    <w:abstractNumId w:val="2"/>
  </w:num>
  <w:num w:numId="6">
    <w:abstractNumId w:val="7"/>
  </w:num>
  <w:num w:numId="7">
    <w:abstractNumId w:val="12"/>
  </w:num>
  <w:num w:numId="8">
    <w:abstractNumId w:val="3"/>
  </w:num>
  <w:num w:numId="9">
    <w:abstractNumId w:val="5"/>
  </w:num>
  <w:num w:numId="10">
    <w:abstractNumId w:val="14"/>
  </w:num>
  <w:num w:numId="11">
    <w:abstractNumId w:val="11"/>
  </w:num>
  <w:num w:numId="12">
    <w:abstractNumId w:val="9"/>
  </w:num>
  <w:num w:numId="13">
    <w:abstractNumId w:val="0"/>
  </w:num>
  <w:num w:numId="14">
    <w:abstractNumId w:val="8"/>
  </w:num>
  <w:num w:numId="15">
    <w:abstractNumId w:val="10"/>
  </w:num>
  <w:num w:numId="16">
    <w:abstractNumId w:val="16"/>
  </w:num>
  <w:num w:numId="17">
    <w:abstractNumId w:val="4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8C1"/>
    <w:rsid w:val="000A38C1"/>
    <w:rsid w:val="007460B0"/>
    <w:rsid w:val="00783405"/>
    <w:rsid w:val="0086724E"/>
    <w:rsid w:val="00972FAA"/>
    <w:rsid w:val="00B47C9B"/>
    <w:rsid w:val="00CB55F8"/>
    <w:rsid w:val="00CB622B"/>
    <w:rsid w:val="00DB336E"/>
    <w:rsid w:val="00E05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A18732"/>
  <w15:chartTrackingRefBased/>
  <w15:docId w15:val="{00A0A139-1185-458E-896F-AD1028906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A38C1"/>
    <w:pPr>
      <w:spacing w:after="0" w:line="240" w:lineRule="auto"/>
    </w:pPr>
    <w:rPr>
      <w:rFonts w:ascii="Times New Roman" w:eastAsiaTheme="minorEastAsia" w:hAnsi="Times New Roman" w:cs="Times New Roman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38C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72F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2FAA"/>
    <w:rPr>
      <w:rFonts w:ascii="Times New Roman" w:eastAsiaTheme="minorEastAsia" w:hAnsi="Times New Roman" w:cs="Times New Roman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972F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2FAA"/>
    <w:rPr>
      <w:rFonts w:ascii="Times New Roman" w:eastAsiaTheme="minorEastAsia" w:hAnsi="Times New Roman" w:cs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14</Pages>
  <Words>1590</Words>
  <Characters>9065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Aldo Ingo Sitepu</dc:creator>
  <cp:keywords/>
  <dc:description/>
  <cp:lastModifiedBy>Aldo Ingo Sitepu</cp:lastModifiedBy>
  <cp:revision>3</cp:revision>
  <dcterms:created xsi:type="dcterms:W3CDTF">2022-04-14T06:52:00Z</dcterms:created>
  <dcterms:modified xsi:type="dcterms:W3CDTF">2022-04-21T03:42:00Z</dcterms:modified>
</cp:coreProperties>
</file>